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349458" w14:textId="77777777" w:rsidR="00807CCD" w:rsidRPr="007116AC" w:rsidRDefault="00807CCD" w:rsidP="00755A9A">
      <w:pPr>
        <w:ind w:right="1124"/>
        <w:rPr>
          <w:rFonts w:ascii="黑体" w:eastAsia="黑体" w:hAnsi="黑体"/>
          <w:sz w:val="28"/>
          <w:szCs w:val="28"/>
        </w:rPr>
      </w:pPr>
      <w:r w:rsidRPr="007116AC">
        <w:rPr>
          <w:rFonts w:ascii="黑体" w:eastAsia="黑体" w:hAnsi="黑体"/>
          <w:sz w:val="28"/>
          <w:szCs w:val="28"/>
        </w:rPr>
        <w:t>中华人民共和国行业标准</w:t>
      </w:r>
    </w:p>
    <w:p w14:paraId="772BB36E" w14:textId="77777777" w:rsidR="00807CCD" w:rsidRPr="007116AC" w:rsidRDefault="00807CCD" w:rsidP="00807CCD">
      <w:pPr>
        <w:autoSpaceDE w:val="0"/>
        <w:autoSpaceDN w:val="0"/>
        <w:jc w:val="right"/>
        <w:rPr>
          <w:rFonts w:ascii="黑体" w:eastAsia="黑体" w:hAnsi="黑体"/>
          <w:sz w:val="28"/>
          <w:szCs w:val="28"/>
        </w:rPr>
      </w:pPr>
      <w:r w:rsidRPr="007116AC">
        <w:rPr>
          <w:rFonts w:ascii="黑体" w:eastAsia="黑体" w:hAnsi="黑体"/>
          <w:sz w:val="28"/>
          <w:szCs w:val="28"/>
        </w:rPr>
        <w:t>YB ×××××－××××</w:t>
      </w:r>
    </w:p>
    <w:p w14:paraId="628F7D64" w14:textId="77777777" w:rsidR="00807CCD" w:rsidRDefault="006E152C" w:rsidP="00807CCD">
      <w:pPr>
        <w:jc w:val="center"/>
        <w:rPr>
          <w:rFonts w:eastAsia="黑体"/>
          <w:b/>
          <w:sz w:val="48"/>
          <w:szCs w:val="48"/>
        </w:rPr>
      </w:pPr>
      <w:r>
        <w:rPr>
          <w:rFonts w:eastAsia="黑体"/>
          <w:b/>
          <w:noProof/>
          <w:sz w:val="48"/>
          <w:szCs w:val="48"/>
        </w:rPr>
        <w:pict w14:anchorId="77C2A2A6">
          <v:line id="直接连接符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" strokeweight="1.5pt"/>
        </w:pict>
      </w:r>
    </w:p>
    <w:p w14:paraId="35CA5E0A" w14:textId="77777777" w:rsidR="00807CCD" w:rsidRDefault="00807CCD" w:rsidP="00AC1E39">
      <w:pPr>
        <w:spacing w:beforeLines="50" w:before="120" w:afterLines="50" w:after="120"/>
        <w:ind w:firstLineChars="200" w:firstLine="643"/>
        <w:jc w:val="center"/>
        <w:rPr>
          <w:b/>
          <w:sz w:val="32"/>
          <w:szCs w:val="32"/>
        </w:rPr>
      </w:pPr>
    </w:p>
    <w:p w14:paraId="2F867103" w14:textId="77777777" w:rsidR="00401D3A" w:rsidRDefault="00807CCD" w:rsidP="00807CCD">
      <w:pPr>
        <w:jc w:val="center"/>
        <w:rPr>
          <w:rFonts w:ascii="黑体" w:eastAsia="黑体"/>
          <w:kern w:val="0"/>
          <w:sz w:val="52"/>
          <w:szCs w:val="20"/>
        </w:rPr>
      </w:pPr>
      <w:r w:rsidRPr="00755A9A">
        <w:rPr>
          <w:rFonts w:ascii="黑体" w:eastAsia="黑体" w:hint="eastAsia"/>
          <w:kern w:val="0"/>
          <w:sz w:val="52"/>
          <w:szCs w:val="20"/>
        </w:rPr>
        <w:t>重型设备钢丝预应力</w:t>
      </w:r>
      <w:r w:rsidR="006F5847">
        <w:rPr>
          <w:rFonts w:ascii="黑体" w:eastAsia="黑体" w:hint="eastAsia"/>
          <w:kern w:val="0"/>
          <w:sz w:val="52"/>
          <w:szCs w:val="20"/>
        </w:rPr>
        <w:t>缠绕</w:t>
      </w:r>
      <w:r w:rsidRPr="00755A9A">
        <w:rPr>
          <w:rFonts w:ascii="黑体" w:eastAsia="黑体" w:hint="eastAsia"/>
          <w:kern w:val="0"/>
          <w:sz w:val="52"/>
          <w:szCs w:val="20"/>
        </w:rPr>
        <w:t>组合施工</w:t>
      </w:r>
    </w:p>
    <w:p w14:paraId="53AA4F96" w14:textId="77777777" w:rsidR="00807CCD" w:rsidRPr="00755A9A" w:rsidRDefault="00807CCD" w:rsidP="00807CCD">
      <w:pPr>
        <w:jc w:val="center"/>
        <w:rPr>
          <w:rFonts w:ascii="黑体" w:eastAsia="黑体"/>
          <w:kern w:val="0"/>
          <w:sz w:val="52"/>
          <w:szCs w:val="20"/>
        </w:rPr>
      </w:pPr>
      <w:r w:rsidRPr="00755A9A">
        <w:rPr>
          <w:rFonts w:ascii="黑体" w:eastAsia="黑体" w:hint="eastAsia"/>
          <w:kern w:val="0"/>
          <w:sz w:val="52"/>
          <w:szCs w:val="20"/>
        </w:rPr>
        <w:t>及验收规范</w:t>
      </w:r>
    </w:p>
    <w:p w14:paraId="47BC22FB" w14:textId="77777777" w:rsidR="00807CCD" w:rsidRPr="00401D3A" w:rsidRDefault="00755A9A" w:rsidP="00755A9A">
      <w:pPr>
        <w:pStyle w:val="a6"/>
        <w:rPr>
          <w:rFonts w:ascii="Times New Roman"/>
          <w:sz w:val="24"/>
          <w:szCs w:val="24"/>
        </w:rPr>
      </w:pPr>
      <w:r w:rsidRPr="00401D3A">
        <w:rPr>
          <w:rFonts w:ascii="Times New Roman"/>
          <w:sz w:val="24"/>
          <w:szCs w:val="24"/>
        </w:rPr>
        <w:t xml:space="preserve">Standard </w:t>
      </w:r>
      <w:r w:rsidR="00F83783">
        <w:rPr>
          <w:rFonts w:ascii="Times New Roman" w:hint="eastAsia"/>
          <w:sz w:val="24"/>
          <w:szCs w:val="24"/>
        </w:rPr>
        <w:t>s</w:t>
      </w:r>
      <w:r w:rsidRPr="00401D3A">
        <w:rPr>
          <w:rFonts w:ascii="Times New Roman"/>
          <w:sz w:val="24"/>
          <w:szCs w:val="24"/>
        </w:rPr>
        <w:t>pecification</w:t>
      </w:r>
      <w:r w:rsidRPr="00401D3A">
        <w:rPr>
          <w:rFonts w:ascii="Times New Roman" w:hint="eastAsia"/>
          <w:sz w:val="24"/>
          <w:szCs w:val="24"/>
        </w:rPr>
        <w:t xml:space="preserve"> for construction and </w:t>
      </w:r>
      <w:r w:rsidRPr="00401D3A">
        <w:rPr>
          <w:rFonts w:ascii="Times New Roman"/>
          <w:sz w:val="24"/>
          <w:szCs w:val="24"/>
        </w:rPr>
        <w:t>acceptance</w:t>
      </w:r>
      <w:r w:rsidRPr="00401D3A">
        <w:rPr>
          <w:rFonts w:ascii="Times New Roman" w:hint="eastAsia"/>
          <w:sz w:val="24"/>
          <w:szCs w:val="24"/>
        </w:rPr>
        <w:t xml:space="preserve"> of </w:t>
      </w:r>
      <w:r w:rsidR="00F83783">
        <w:rPr>
          <w:rFonts w:ascii="Times New Roman" w:hint="eastAsia"/>
          <w:sz w:val="24"/>
          <w:szCs w:val="24"/>
        </w:rPr>
        <w:t>wire-winding p</w:t>
      </w:r>
      <w:r w:rsidRPr="00401D3A">
        <w:rPr>
          <w:rFonts w:ascii="Times New Roman" w:hint="eastAsia"/>
          <w:sz w:val="24"/>
          <w:szCs w:val="24"/>
        </w:rPr>
        <w:t xml:space="preserve">re-stressed </w:t>
      </w:r>
      <w:proofErr w:type="spellStart"/>
      <w:r w:rsidRPr="00401D3A">
        <w:rPr>
          <w:rFonts w:ascii="Times New Roman" w:hint="eastAsia"/>
          <w:sz w:val="24"/>
          <w:szCs w:val="24"/>
        </w:rPr>
        <w:t>frameworkon</w:t>
      </w:r>
      <w:proofErr w:type="spellEnd"/>
      <w:r w:rsidRPr="00401D3A">
        <w:rPr>
          <w:rFonts w:ascii="Times New Roman" w:hint="eastAsia"/>
          <w:sz w:val="24"/>
          <w:szCs w:val="24"/>
        </w:rPr>
        <w:t xml:space="preserve"> </w:t>
      </w:r>
      <w:r w:rsidRPr="00401D3A">
        <w:rPr>
          <w:rFonts w:ascii="Times New Roman"/>
          <w:sz w:val="24"/>
          <w:szCs w:val="24"/>
        </w:rPr>
        <w:t>Heavy-Duty Equipment</w:t>
      </w:r>
    </w:p>
    <w:p w14:paraId="1796C9D5" w14:textId="77777777" w:rsidR="00807CCD" w:rsidRDefault="00807CCD" w:rsidP="00AC1E39">
      <w:pPr>
        <w:spacing w:beforeLines="50" w:before="120" w:afterLines="50" w:after="120"/>
        <w:jc w:val="center"/>
        <w:rPr>
          <w:rFonts w:ascii="黑体" w:eastAsia="黑体" w:hAnsi="黑体"/>
          <w:b/>
          <w:sz w:val="28"/>
          <w:szCs w:val="28"/>
        </w:rPr>
      </w:pPr>
      <w:r>
        <w:rPr>
          <w:rFonts w:ascii="黑体" w:eastAsia="黑体" w:hAnsi="黑体" w:hint="eastAsia"/>
          <w:b/>
          <w:sz w:val="28"/>
          <w:szCs w:val="28"/>
        </w:rPr>
        <w:t>（</w:t>
      </w:r>
      <w:r>
        <w:rPr>
          <w:rFonts w:ascii="黑体" w:eastAsia="黑体" w:hAnsi="黑体" w:hint="eastAsia"/>
          <w:b/>
          <w:color w:val="000000"/>
          <w:sz w:val="28"/>
          <w:szCs w:val="28"/>
        </w:rPr>
        <w:t>征求意见稿</w:t>
      </w:r>
      <w:r>
        <w:rPr>
          <w:rFonts w:ascii="黑体" w:eastAsia="黑体" w:hAnsi="黑体" w:hint="eastAsia"/>
          <w:b/>
          <w:sz w:val="28"/>
          <w:szCs w:val="28"/>
        </w:rPr>
        <w:t>）</w:t>
      </w:r>
    </w:p>
    <w:p w14:paraId="0EC9B145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6AA26314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72BFED40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47FD9B2C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6736C89D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3BBB22E0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1535BE2C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49CD6CCF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68D41E55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2C9C9A9E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0EE45CEB" w14:textId="77777777" w:rsidR="00807CCD" w:rsidRDefault="00807CCD" w:rsidP="00AC1E39">
      <w:pPr>
        <w:spacing w:beforeLines="50" w:before="120" w:afterLines="50" w:after="120"/>
        <w:ind w:firstLineChars="200" w:firstLine="643"/>
        <w:rPr>
          <w:b/>
          <w:sz w:val="32"/>
          <w:szCs w:val="32"/>
        </w:rPr>
      </w:pPr>
    </w:p>
    <w:p w14:paraId="69CD5BB7" w14:textId="77777777" w:rsidR="00807CCD" w:rsidRDefault="00807CCD" w:rsidP="00755A9A">
      <w:pPr>
        <w:pStyle w:val="a8"/>
        <w:framePr w:w="0" w:hRule="auto" w:hSpace="0" w:vSpace="0" w:wrap="auto" w:hAnchor="text" w:yAlign="inline" w:anchorLock="0"/>
        <w:rPr>
          <w:b/>
          <w:sz w:val="32"/>
          <w:szCs w:val="32"/>
        </w:rPr>
      </w:pPr>
    </w:p>
    <w:p w14:paraId="06446C1A" w14:textId="77777777" w:rsidR="00807CCD" w:rsidRPr="00755A9A" w:rsidRDefault="00807CCD" w:rsidP="00755A9A">
      <w:pPr>
        <w:pStyle w:val="a8"/>
        <w:framePr w:w="0" w:hRule="auto" w:hSpace="0" w:vSpace="0" w:wrap="auto" w:hAnchor="text" w:yAlign="inline" w:anchorLock="0"/>
      </w:pPr>
      <w:r w:rsidRPr="00755A9A">
        <w:t>××××</w:t>
      </w:r>
      <w:r w:rsidRPr="00755A9A">
        <w:t>－</w:t>
      </w:r>
      <w:r w:rsidRPr="00755A9A">
        <w:t>××</w:t>
      </w:r>
      <w:r w:rsidRPr="00755A9A">
        <w:t>－</w:t>
      </w:r>
      <w:r w:rsidRPr="00755A9A">
        <w:t>××</w:t>
      </w:r>
      <w:r w:rsidRPr="00755A9A">
        <w:t>发布</w:t>
      </w:r>
      <w:r w:rsidRPr="00755A9A">
        <w:t xml:space="preserve">   ××××</w:t>
      </w:r>
      <w:r w:rsidRPr="00755A9A">
        <w:t>－</w:t>
      </w:r>
      <w:r w:rsidRPr="00755A9A">
        <w:t>××</w:t>
      </w:r>
      <w:r w:rsidRPr="00755A9A">
        <w:t>－</w:t>
      </w:r>
      <w:r w:rsidRPr="00755A9A">
        <w:t>××</w:t>
      </w:r>
      <w:r w:rsidRPr="00755A9A">
        <w:t>实施</w:t>
      </w:r>
    </w:p>
    <w:p w14:paraId="09F3D526" w14:textId="77777777" w:rsidR="00807CCD" w:rsidRDefault="006E152C" w:rsidP="00807CCD">
      <w:pPr>
        <w:jc w:val="center"/>
        <w:rPr>
          <w:rFonts w:ascii="黑体" w:eastAsia="黑体" w:hAnsi="黑体"/>
          <w:b/>
          <w:sz w:val="28"/>
          <w:szCs w:val="28"/>
        </w:rPr>
      </w:pPr>
      <w:r>
        <w:rPr>
          <w:rFonts w:ascii="黑体" w:eastAsia="黑体" w:hAnsi="黑体"/>
          <w:b/>
          <w:noProof/>
          <w:sz w:val="28"/>
          <w:szCs w:val="28"/>
        </w:rPr>
        <w:pict w14:anchorId="00E6B185">
          <v:line id="直接连接符 1" o:spid="_x0000_s1028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8pt" to="441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" strokeweight="1.5pt"/>
        </w:pict>
      </w:r>
    </w:p>
    <w:p w14:paraId="6A44D304" w14:textId="77777777" w:rsidR="00807CCD" w:rsidRPr="00755A9A" w:rsidRDefault="00807CCD" w:rsidP="00807CCD">
      <w:pPr>
        <w:autoSpaceDE w:val="0"/>
        <w:autoSpaceDN w:val="0"/>
        <w:jc w:val="center"/>
        <w:rPr>
          <w:rStyle w:val="a7"/>
          <w:color w:val="000000"/>
        </w:rPr>
      </w:pPr>
      <w:r w:rsidRPr="00755A9A">
        <w:rPr>
          <w:rFonts w:ascii="黑体" w:eastAsia="黑体"/>
          <w:spacing w:val="42"/>
          <w:sz w:val="44"/>
          <w:szCs w:val="44"/>
        </w:rPr>
        <w:t>中华人民共和国工业和信息化部</w:t>
      </w:r>
      <w:r w:rsidRPr="00755A9A">
        <w:rPr>
          <w:rStyle w:val="a7"/>
          <w:color w:val="000000"/>
        </w:rPr>
        <w:t>发布</w:t>
      </w:r>
    </w:p>
    <w:p w14:paraId="6D6033D7" w14:textId="77777777" w:rsidR="00807CCD" w:rsidRPr="00755A9A" w:rsidRDefault="00807CCD" w:rsidP="00AC1E39">
      <w:pPr>
        <w:spacing w:beforeLines="50" w:before="120" w:afterLines="50" w:after="120"/>
        <w:rPr>
          <w:rStyle w:val="a7"/>
        </w:rPr>
        <w:sectPr w:rsidR="00807CCD" w:rsidRPr="00755A9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758" w:right="1758" w:bottom="1758" w:left="1758" w:header="851" w:footer="992" w:gutter="0"/>
          <w:pgNumType w:start="1"/>
          <w:cols w:space="720"/>
          <w:titlePg/>
          <w:docGrid w:linePitch="312"/>
        </w:sectPr>
      </w:pPr>
    </w:p>
    <w:p w14:paraId="1EB1B4D2" w14:textId="41517441" w:rsidR="00807CCD" w:rsidRPr="009E4907" w:rsidRDefault="00807CCD" w:rsidP="00107415">
      <w:pPr>
        <w:pStyle w:val="ab"/>
        <w:spacing w:before="156" w:after="156"/>
        <w:jc w:val="center"/>
        <w:rPr>
          <w:rFonts w:ascii="Times New Roman"/>
          <w:sz w:val="32"/>
          <w:szCs w:val="32"/>
        </w:rPr>
      </w:pPr>
      <w:bookmarkStart w:id="0" w:name="_Toc440891613"/>
      <w:r w:rsidRPr="009E4907">
        <w:rPr>
          <w:rFonts w:ascii="Times New Roman" w:hint="eastAsia"/>
          <w:sz w:val="32"/>
          <w:szCs w:val="32"/>
        </w:rPr>
        <w:lastRenderedPageBreak/>
        <w:t>前</w:t>
      </w:r>
      <w:r w:rsidR="007116AC" w:rsidRPr="009E4907">
        <w:rPr>
          <w:rFonts w:ascii="Times New Roman" w:hint="eastAsia"/>
          <w:sz w:val="32"/>
          <w:szCs w:val="32"/>
        </w:rPr>
        <w:t xml:space="preserve">  </w:t>
      </w:r>
      <w:r w:rsidRPr="009E4907">
        <w:rPr>
          <w:rFonts w:ascii="Times New Roman" w:hint="eastAsia"/>
          <w:sz w:val="32"/>
          <w:szCs w:val="32"/>
        </w:rPr>
        <w:t>言</w:t>
      </w:r>
      <w:bookmarkEnd w:id="0"/>
    </w:p>
    <w:p w14:paraId="22729D8E" w14:textId="77777777" w:rsidR="00807CCD" w:rsidRDefault="00807CCD" w:rsidP="00807CCD">
      <w:pPr>
        <w:spacing w:line="276" w:lineRule="auto"/>
        <w:rPr>
          <w:b/>
          <w:color w:val="000000"/>
          <w:sz w:val="10"/>
          <w:szCs w:val="10"/>
        </w:rPr>
      </w:pPr>
    </w:p>
    <w:p w14:paraId="1020CFBE" w14:textId="5043D34A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本规范是根据工业与信息化部发布的《</w:t>
      </w:r>
      <w:r w:rsidRPr="00042CB3">
        <w:rPr>
          <w:rFonts w:hint="eastAsia"/>
          <w:color w:val="000000"/>
          <w:szCs w:val="21"/>
        </w:rPr>
        <w:t>20</w:t>
      </w:r>
      <w:r w:rsidR="00DD6293" w:rsidRPr="00042CB3">
        <w:rPr>
          <w:rFonts w:hint="eastAsia"/>
          <w:color w:val="000000"/>
          <w:szCs w:val="21"/>
        </w:rPr>
        <w:t>09</w:t>
      </w:r>
      <w:r w:rsidRPr="00042CB3">
        <w:rPr>
          <w:rFonts w:hint="eastAsia"/>
          <w:color w:val="000000"/>
          <w:szCs w:val="21"/>
        </w:rPr>
        <w:t>年第</w:t>
      </w:r>
      <w:r w:rsidR="00DD6293" w:rsidRPr="00042CB3">
        <w:rPr>
          <w:rFonts w:hint="eastAsia"/>
          <w:color w:val="000000"/>
          <w:szCs w:val="21"/>
        </w:rPr>
        <w:t>一</w:t>
      </w:r>
      <w:r w:rsidRPr="00042CB3">
        <w:rPr>
          <w:rFonts w:hint="eastAsia"/>
          <w:color w:val="000000"/>
          <w:szCs w:val="21"/>
        </w:rPr>
        <w:t>批行业标准制修订计划》（</w:t>
      </w:r>
      <w:proofErr w:type="gramStart"/>
      <w:r w:rsidRPr="00042CB3">
        <w:rPr>
          <w:rFonts w:hint="eastAsia"/>
          <w:color w:val="000000"/>
          <w:szCs w:val="21"/>
        </w:rPr>
        <w:t>工信厅科</w:t>
      </w:r>
      <w:proofErr w:type="gramEnd"/>
      <w:r w:rsidRPr="00042CB3">
        <w:rPr>
          <w:rFonts w:hint="eastAsia"/>
          <w:color w:val="000000"/>
          <w:szCs w:val="21"/>
        </w:rPr>
        <w:t>［</w:t>
      </w:r>
      <w:r w:rsidRPr="00042CB3">
        <w:rPr>
          <w:rFonts w:hint="eastAsia"/>
          <w:color w:val="000000"/>
          <w:szCs w:val="21"/>
        </w:rPr>
        <w:t>20</w:t>
      </w:r>
      <w:r w:rsidR="00DD6293" w:rsidRPr="00042CB3">
        <w:rPr>
          <w:rFonts w:hint="eastAsia"/>
          <w:color w:val="000000"/>
          <w:szCs w:val="21"/>
        </w:rPr>
        <w:t>09</w:t>
      </w:r>
      <w:r w:rsidRPr="00042CB3">
        <w:rPr>
          <w:rFonts w:hint="eastAsia"/>
          <w:color w:val="000000"/>
          <w:szCs w:val="21"/>
        </w:rPr>
        <w:t>］</w:t>
      </w:r>
      <w:r w:rsidRPr="00042CB3">
        <w:rPr>
          <w:rFonts w:hint="eastAsia"/>
          <w:color w:val="000000"/>
          <w:szCs w:val="21"/>
        </w:rPr>
        <w:t>1</w:t>
      </w:r>
      <w:r w:rsidR="00DD6293" w:rsidRPr="00042CB3">
        <w:rPr>
          <w:rFonts w:hint="eastAsia"/>
          <w:color w:val="000000"/>
          <w:szCs w:val="21"/>
        </w:rPr>
        <w:t>0</w:t>
      </w:r>
      <w:r w:rsidRPr="00042CB3">
        <w:rPr>
          <w:rFonts w:hint="eastAsia"/>
          <w:color w:val="000000"/>
          <w:szCs w:val="21"/>
        </w:rPr>
        <w:t>4</w:t>
      </w:r>
      <w:r w:rsidRPr="00042CB3">
        <w:rPr>
          <w:rFonts w:hint="eastAsia"/>
          <w:color w:val="000000"/>
          <w:szCs w:val="21"/>
        </w:rPr>
        <w:t>号）的要求，由中国二十</w:t>
      </w:r>
      <w:r w:rsidR="00DD6293" w:rsidRPr="00042CB3">
        <w:rPr>
          <w:rFonts w:hint="eastAsia"/>
          <w:color w:val="000000"/>
          <w:szCs w:val="21"/>
        </w:rPr>
        <w:t>二</w:t>
      </w:r>
      <w:r w:rsidRPr="00042CB3">
        <w:rPr>
          <w:rFonts w:hint="eastAsia"/>
          <w:color w:val="000000"/>
          <w:szCs w:val="21"/>
        </w:rPr>
        <w:t>冶集团有限公司</w:t>
      </w:r>
      <w:r w:rsidR="00DD6293" w:rsidRPr="00042CB3">
        <w:rPr>
          <w:rFonts w:hint="eastAsia"/>
          <w:color w:val="000000"/>
          <w:szCs w:val="21"/>
        </w:rPr>
        <w:t>（</w:t>
      </w:r>
      <w:proofErr w:type="gramStart"/>
      <w:r w:rsidR="00DD6293" w:rsidRPr="00042CB3">
        <w:rPr>
          <w:rFonts w:hint="eastAsia"/>
          <w:color w:val="000000"/>
          <w:szCs w:val="21"/>
        </w:rPr>
        <w:t>原中冶京唐</w:t>
      </w:r>
      <w:proofErr w:type="gramEnd"/>
      <w:r w:rsidR="00DD6293" w:rsidRPr="00042CB3">
        <w:rPr>
          <w:rFonts w:hint="eastAsia"/>
          <w:color w:val="000000"/>
          <w:szCs w:val="21"/>
        </w:rPr>
        <w:t>建设有限公司）</w:t>
      </w:r>
      <w:r w:rsidRPr="00042CB3">
        <w:rPr>
          <w:rFonts w:hint="eastAsia"/>
          <w:color w:val="000000"/>
          <w:szCs w:val="21"/>
        </w:rPr>
        <w:t>会同有关单位编制完成的。</w:t>
      </w:r>
    </w:p>
    <w:p w14:paraId="55CE559C" w14:textId="77777777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在编制过程中，编制组进行了调查研究，总结了多年来</w:t>
      </w:r>
      <w:r w:rsidR="00DD6293" w:rsidRPr="00042CB3">
        <w:rPr>
          <w:rFonts w:hint="eastAsia"/>
          <w:color w:val="000000"/>
          <w:szCs w:val="21"/>
        </w:rPr>
        <w:t>重型设备预应力钢丝缠绕的施工</w:t>
      </w:r>
      <w:r w:rsidRPr="00042CB3">
        <w:rPr>
          <w:rFonts w:hint="eastAsia"/>
          <w:color w:val="000000"/>
          <w:szCs w:val="21"/>
        </w:rPr>
        <w:t>经验，并广泛征求了有关单位和专家的意见，最后经审查定稿。</w:t>
      </w:r>
      <w:bookmarkStart w:id="1" w:name="_GoBack"/>
      <w:bookmarkEnd w:id="1"/>
    </w:p>
    <w:p w14:paraId="67B7143E" w14:textId="77777777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本规范共分</w:t>
      </w:r>
      <w:r w:rsidRPr="00042CB3">
        <w:rPr>
          <w:rFonts w:hint="eastAsia"/>
          <w:color w:val="000000"/>
          <w:szCs w:val="21"/>
        </w:rPr>
        <w:t>10</w:t>
      </w:r>
      <w:r w:rsidRPr="00042CB3">
        <w:rPr>
          <w:rFonts w:hint="eastAsia"/>
          <w:color w:val="000000"/>
          <w:szCs w:val="21"/>
        </w:rPr>
        <w:t>章，包括总则、术语、基本规定、</w:t>
      </w:r>
      <w:r w:rsidR="00113CCA" w:rsidRPr="00042CB3">
        <w:rPr>
          <w:rFonts w:hint="eastAsia"/>
          <w:color w:val="000000"/>
          <w:szCs w:val="21"/>
        </w:rPr>
        <w:t>钢丝的技术要求</w:t>
      </w:r>
      <w:r w:rsidRPr="00042CB3">
        <w:rPr>
          <w:rFonts w:hint="eastAsia"/>
          <w:color w:val="000000"/>
          <w:szCs w:val="21"/>
        </w:rPr>
        <w:t>、</w:t>
      </w:r>
      <w:r w:rsidR="00113CCA" w:rsidRPr="00042CB3">
        <w:rPr>
          <w:rFonts w:hint="eastAsia"/>
          <w:color w:val="000000"/>
          <w:szCs w:val="21"/>
        </w:rPr>
        <w:t>缠绕组件的技术要求</w:t>
      </w:r>
      <w:r w:rsidRPr="00042CB3">
        <w:rPr>
          <w:rFonts w:hint="eastAsia"/>
          <w:color w:val="000000"/>
          <w:szCs w:val="21"/>
        </w:rPr>
        <w:t>、施工</w:t>
      </w:r>
      <w:r w:rsidR="00113CCA" w:rsidRPr="00042CB3">
        <w:rPr>
          <w:rFonts w:hint="eastAsia"/>
          <w:color w:val="000000"/>
          <w:szCs w:val="21"/>
        </w:rPr>
        <w:t>设备</w:t>
      </w:r>
      <w:r w:rsidRPr="00042CB3">
        <w:rPr>
          <w:rFonts w:hint="eastAsia"/>
          <w:color w:val="000000"/>
          <w:szCs w:val="21"/>
        </w:rPr>
        <w:t>、</w:t>
      </w:r>
      <w:r w:rsidR="00113CCA" w:rsidRPr="00042CB3">
        <w:rPr>
          <w:rFonts w:hint="eastAsia"/>
          <w:color w:val="000000"/>
          <w:szCs w:val="21"/>
        </w:rPr>
        <w:t>缠绕工艺</w:t>
      </w:r>
      <w:r w:rsidRPr="00042CB3">
        <w:rPr>
          <w:rFonts w:hint="eastAsia"/>
          <w:color w:val="000000"/>
          <w:szCs w:val="21"/>
        </w:rPr>
        <w:t>、</w:t>
      </w:r>
      <w:r w:rsidR="00113CCA" w:rsidRPr="00042CB3">
        <w:rPr>
          <w:rFonts w:hint="eastAsia"/>
          <w:color w:val="000000"/>
          <w:szCs w:val="21"/>
        </w:rPr>
        <w:t>应力测量</w:t>
      </w:r>
      <w:r w:rsidRPr="00042CB3">
        <w:rPr>
          <w:rFonts w:hint="eastAsia"/>
          <w:color w:val="000000"/>
          <w:szCs w:val="21"/>
        </w:rPr>
        <w:t>、</w:t>
      </w:r>
      <w:r w:rsidR="00113CCA" w:rsidRPr="00042CB3">
        <w:rPr>
          <w:rFonts w:hint="eastAsia"/>
          <w:color w:val="000000"/>
          <w:szCs w:val="21"/>
        </w:rPr>
        <w:t>安全</w:t>
      </w:r>
      <w:r w:rsidRPr="00042CB3">
        <w:rPr>
          <w:rFonts w:hint="eastAsia"/>
          <w:color w:val="000000"/>
          <w:szCs w:val="21"/>
        </w:rPr>
        <w:t>和</w:t>
      </w:r>
      <w:r w:rsidR="00113CCA" w:rsidRPr="00042CB3">
        <w:rPr>
          <w:rFonts w:hint="eastAsia"/>
          <w:color w:val="000000"/>
          <w:szCs w:val="21"/>
        </w:rPr>
        <w:t>验收</w:t>
      </w:r>
      <w:r w:rsidRPr="00042CB3">
        <w:rPr>
          <w:rFonts w:hint="eastAsia"/>
          <w:color w:val="000000"/>
          <w:szCs w:val="21"/>
        </w:rPr>
        <w:t>。</w:t>
      </w:r>
    </w:p>
    <w:p w14:paraId="75906ECE" w14:textId="77777777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本规范由工业与信息化部负责管理，由中国冶金建设协会负责日常管理，由中国二十</w:t>
      </w:r>
      <w:r w:rsidR="00DD6293" w:rsidRPr="00042CB3">
        <w:rPr>
          <w:rFonts w:hint="eastAsia"/>
          <w:color w:val="000000"/>
          <w:szCs w:val="21"/>
        </w:rPr>
        <w:t>二</w:t>
      </w:r>
      <w:r w:rsidRPr="00042CB3">
        <w:rPr>
          <w:rFonts w:hint="eastAsia"/>
          <w:color w:val="000000"/>
          <w:szCs w:val="21"/>
        </w:rPr>
        <w:t>冶集团有限公司负责具体技术内容的解释。为了提高施工质量，请各单位在执行本规范的过程中，注意积累资料、总结经验，随时将有关意见和建议反馈给中国二十</w:t>
      </w:r>
      <w:r w:rsidR="00DD6293" w:rsidRPr="00042CB3">
        <w:rPr>
          <w:rFonts w:hint="eastAsia"/>
          <w:color w:val="000000"/>
          <w:szCs w:val="21"/>
        </w:rPr>
        <w:t>二</w:t>
      </w:r>
      <w:r w:rsidRPr="00042CB3">
        <w:rPr>
          <w:rFonts w:hint="eastAsia"/>
          <w:color w:val="000000"/>
          <w:szCs w:val="21"/>
        </w:rPr>
        <w:t>冶集团有限公司</w:t>
      </w:r>
      <w:r w:rsidR="00987700" w:rsidRPr="00042CB3">
        <w:rPr>
          <w:rFonts w:hint="eastAsia"/>
          <w:color w:val="000000"/>
          <w:szCs w:val="21"/>
        </w:rPr>
        <w:t>《重型设备钢丝预应力缠绕组合施工及验收规范》标准</w:t>
      </w:r>
      <w:r w:rsidR="005800D7" w:rsidRPr="00042CB3">
        <w:rPr>
          <w:rFonts w:hint="eastAsia"/>
          <w:color w:val="000000"/>
          <w:szCs w:val="21"/>
        </w:rPr>
        <w:t>编制</w:t>
      </w:r>
      <w:r w:rsidR="00113CCA" w:rsidRPr="00042CB3">
        <w:rPr>
          <w:rFonts w:hint="eastAsia"/>
          <w:color w:val="000000"/>
          <w:szCs w:val="21"/>
        </w:rPr>
        <w:t>组</w:t>
      </w:r>
      <w:r w:rsidRPr="00042CB3">
        <w:rPr>
          <w:rFonts w:hint="eastAsia"/>
          <w:szCs w:val="21"/>
        </w:rPr>
        <w:t>（地址：</w:t>
      </w:r>
      <w:r w:rsidR="00DD6293" w:rsidRPr="00042CB3">
        <w:rPr>
          <w:rFonts w:hint="eastAsia"/>
          <w:szCs w:val="21"/>
        </w:rPr>
        <w:t>河北省唐山市高新区学院北路</w:t>
      </w:r>
      <w:r w:rsidR="00DD6293" w:rsidRPr="00042CB3">
        <w:rPr>
          <w:rFonts w:hint="eastAsia"/>
          <w:szCs w:val="21"/>
        </w:rPr>
        <w:t>1700</w:t>
      </w:r>
      <w:r w:rsidR="00DD6293" w:rsidRPr="00042CB3">
        <w:rPr>
          <w:rFonts w:hint="eastAsia"/>
          <w:szCs w:val="21"/>
        </w:rPr>
        <w:t>号</w:t>
      </w:r>
      <w:r w:rsidRPr="00042CB3">
        <w:rPr>
          <w:rFonts w:hint="eastAsia"/>
          <w:szCs w:val="21"/>
        </w:rPr>
        <w:t>，邮政编码</w:t>
      </w:r>
      <w:r w:rsidR="00DD6293" w:rsidRPr="00042CB3">
        <w:rPr>
          <w:rFonts w:hint="eastAsia"/>
          <w:szCs w:val="21"/>
        </w:rPr>
        <w:t>063020</w:t>
      </w:r>
      <w:r w:rsidRPr="00042CB3">
        <w:rPr>
          <w:rFonts w:hint="eastAsia"/>
          <w:szCs w:val="21"/>
        </w:rPr>
        <w:t>，</w:t>
      </w:r>
      <w:r w:rsidR="00DD6293" w:rsidRPr="00042CB3">
        <w:rPr>
          <w:rFonts w:hint="eastAsia"/>
          <w:szCs w:val="21"/>
        </w:rPr>
        <w:t>电话：</w:t>
      </w:r>
      <w:r w:rsidR="00DD6293" w:rsidRPr="00042CB3">
        <w:rPr>
          <w:rFonts w:hint="eastAsia"/>
          <w:szCs w:val="21"/>
        </w:rPr>
        <w:t>0315-3433126</w:t>
      </w:r>
      <w:r w:rsidR="00DD6293" w:rsidRPr="00042CB3">
        <w:rPr>
          <w:rFonts w:hint="eastAsia"/>
          <w:szCs w:val="21"/>
        </w:rPr>
        <w:t>，</w:t>
      </w:r>
      <w:r w:rsidRPr="00042CB3">
        <w:rPr>
          <w:rFonts w:hint="eastAsia"/>
          <w:szCs w:val="21"/>
        </w:rPr>
        <w:t>E-mail:</w:t>
      </w:r>
      <w:r w:rsidR="00356EDE" w:rsidRPr="00042CB3">
        <w:rPr>
          <w:rFonts w:hint="eastAsia"/>
          <w:szCs w:val="21"/>
        </w:rPr>
        <w:t>lilizhang29084@126.com</w:t>
      </w:r>
      <w:r w:rsidRPr="00042CB3">
        <w:rPr>
          <w:rFonts w:hint="eastAsia"/>
          <w:szCs w:val="21"/>
        </w:rPr>
        <w:t>），以</w:t>
      </w:r>
      <w:r w:rsidRPr="00042CB3">
        <w:rPr>
          <w:rFonts w:hint="eastAsia"/>
          <w:color w:val="000000"/>
          <w:szCs w:val="21"/>
        </w:rPr>
        <w:t>供今后修订时参考。</w:t>
      </w:r>
    </w:p>
    <w:p w14:paraId="40F7BE56" w14:textId="77777777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本规范主编单位、参编单位、主要起草人和主要审查人：</w:t>
      </w:r>
    </w:p>
    <w:p w14:paraId="7B4DB97D" w14:textId="471D4750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主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编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单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位：中国二十</w:t>
      </w:r>
      <w:r w:rsidR="00DD6293" w:rsidRPr="00042CB3">
        <w:rPr>
          <w:rFonts w:hint="eastAsia"/>
          <w:color w:val="000000"/>
          <w:szCs w:val="21"/>
        </w:rPr>
        <w:t>二</w:t>
      </w:r>
      <w:r w:rsidRPr="00042CB3">
        <w:rPr>
          <w:rFonts w:hint="eastAsia"/>
          <w:color w:val="000000"/>
          <w:szCs w:val="21"/>
        </w:rPr>
        <w:t>冶集团有限公司</w:t>
      </w:r>
    </w:p>
    <w:p w14:paraId="6FD1DEDA" w14:textId="4D5BC0B3" w:rsidR="00807CCD" w:rsidRPr="00042CB3" w:rsidRDefault="00807CCD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>参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编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单</w:t>
      </w:r>
      <w:r w:rsidR="001A34AB">
        <w:rPr>
          <w:rFonts w:hint="eastAsia"/>
          <w:color w:val="000000"/>
          <w:szCs w:val="21"/>
        </w:rPr>
        <w:t xml:space="preserve"> </w:t>
      </w:r>
      <w:r w:rsidRPr="00042CB3">
        <w:rPr>
          <w:rFonts w:hint="eastAsia"/>
          <w:color w:val="000000"/>
          <w:szCs w:val="21"/>
        </w:rPr>
        <w:t>位：</w:t>
      </w:r>
      <w:r w:rsidR="00E43FAF" w:rsidRPr="00042CB3">
        <w:rPr>
          <w:rFonts w:hint="eastAsia"/>
          <w:color w:val="000000"/>
          <w:szCs w:val="21"/>
        </w:rPr>
        <w:t>二十二冶集团精密锻造有限公司</w:t>
      </w:r>
    </w:p>
    <w:p w14:paraId="5835D88C" w14:textId="180B79C0" w:rsidR="009D5619" w:rsidRPr="00042CB3" w:rsidRDefault="009D5619" w:rsidP="007116AC">
      <w:pPr>
        <w:spacing w:line="360" w:lineRule="auto"/>
        <w:ind w:firstLine="420"/>
        <w:rPr>
          <w:color w:val="000000"/>
          <w:szCs w:val="21"/>
        </w:rPr>
      </w:pPr>
      <w:r w:rsidRPr="00042CB3">
        <w:rPr>
          <w:rFonts w:hint="eastAsia"/>
          <w:color w:val="000000"/>
          <w:szCs w:val="21"/>
        </w:rPr>
        <w:t xml:space="preserve">          </w:t>
      </w:r>
      <w:r w:rsidR="001A34AB">
        <w:rPr>
          <w:rFonts w:hint="eastAsia"/>
          <w:color w:val="000000"/>
          <w:szCs w:val="21"/>
        </w:rPr>
        <w:t xml:space="preserve">   </w:t>
      </w:r>
      <w:r w:rsidRPr="00042CB3">
        <w:rPr>
          <w:rFonts w:hint="eastAsia"/>
          <w:color w:val="000000"/>
          <w:szCs w:val="21"/>
        </w:rPr>
        <w:t>清华大学</w:t>
      </w:r>
    </w:p>
    <w:p w14:paraId="615F4781" w14:textId="6204D7FE" w:rsidR="00807CCD" w:rsidRPr="00042CB3" w:rsidRDefault="00807CCD" w:rsidP="007116AC">
      <w:pPr>
        <w:spacing w:line="360" w:lineRule="auto"/>
        <w:ind w:firstLine="420"/>
        <w:rPr>
          <w:szCs w:val="21"/>
        </w:rPr>
      </w:pPr>
      <w:r w:rsidRPr="00042CB3">
        <w:rPr>
          <w:rFonts w:hint="eastAsia"/>
          <w:szCs w:val="21"/>
        </w:rPr>
        <w:t>主要起草人</w:t>
      </w:r>
      <w:r w:rsidR="0052435F">
        <w:rPr>
          <w:rFonts w:hint="eastAsia"/>
          <w:szCs w:val="21"/>
        </w:rPr>
        <w:t xml:space="preserve"> </w:t>
      </w:r>
      <w:r w:rsidRPr="00042CB3">
        <w:rPr>
          <w:rFonts w:hint="eastAsia"/>
          <w:szCs w:val="21"/>
        </w:rPr>
        <w:t>：</w:t>
      </w:r>
      <w:r w:rsidR="009D5619" w:rsidRPr="00042CB3">
        <w:rPr>
          <w:rFonts w:hint="eastAsia"/>
          <w:szCs w:val="21"/>
        </w:rPr>
        <w:t>李景生、</w:t>
      </w:r>
      <w:r w:rsidR="00056533" w:rsidRPr="00042CB3">
        <w:rPr>
          <w:rFonts w:hint="eastAsia"/>
          <w:szCs w:val="21"/>
        </w:rPr>
        <w:t>李明权</w:t>
      </w:r>
      <w:r w:rsidR="00C0133B" w:rsidRPr="00042CB3">
        <w:rPr>
          <w:rFonts w:hint="eastAsia"/>
          <w:szCs w:val="21"/>
        </w:rPr>
        <w:t>、宋昌哲、付立华、张丽</w:t>
      </w:r>
      <w:proofErr w:type="gramStart"/>
      <w:r w:rsidR="00C0133B" w:rsidRPr="00042CB3">
        <w:rPr>
          <w:rFonts w:hint="eastAsia"/>
          <w:szCs w:val="21"/>
        </w:rPr>
        <w:t>丽</w:t>
      </w:r>
      <w:proofErr w:type="gramEnd"/>
    </w:p>
    <w:p w14:paraId="1F4718E0" w14:textId="613D5FA9" w:rsidR="00987700" w:rsidRPr="00FD08D4" w:rsidRDefault="00987700" w:rsidP="007116AC">
      <w:pPr>
        <w:spacing w:line="360" w:lineRule="auto"/>
        <w:ind w:firstLineChars="200" w:firstLine="420"/>
        <w:rPr>
          <w:b/>
          <w:szCs w:val="21"/>
        </w:rPr>
      </w:pPr>
      <w:r w:rsidRPr="00042CB3">
        <w:rPr>
          <w:rFonts w:hint="eastAsia"/>
          <w:szCs w:val="21"/>
        </w:rPr>
        <w:t>主要审查人</w:t>
      </w:r>
      <w:r w:rsidR="0052435F">
        <w:rPr>
          <w:rFonts w:hint="eastAsia"/>
          <w:szCs w:val="21"/>
        </w:rPr>
        <w:t xml:space="preserve"> </w:t>
      </w:r>
      <w:r w:rsidR="0063154D" w:rsidRPr="00042CB3">
        <w:rPr>
          <w:rFonts w:hint="eastAsia"/>
          <w:szCs w:val="21"/>
        </w:rPr>
        <w:t>：</w:t>
      </w:r>
    </w:p>
    <w:p w14:paraId="05920A44" w14:textId="77777777" w:rsidR="0063154D" w:rsidRDefault="0063154D" w:rsidP="00D024B3">
      <w:pPr>
        <w:ind w:firstLineChars="200" w:firstLine="422"/>
        <w:rPr>
          <w:b/>
          <w:color w:val="000000"/>
          <w:szCs w:val="21"/>
        </w:rPr>
      </w:pPr>
    </w:p>
    <w:p w14:paraId="4EA091B8" w14:textId="77777777" w:rsidR="0063154D" w:rsidRPr="00D024B3" w:rsidRDefault="0063154D" w:rsidP="00987700">
      <w:pPr>
        <w:rPr>
          <w:b/>
          <w:color w:val="000000"/>
          <w:szCs w:val="21"/>
        </w:rPr>
        <w:sectPr w:rsidR="0063154D" w:rsidRPr="00D024B3" w:rsidSect="00107415">
          <w:pgSz w:w="11906" w:h="16838"/>
          <w:pgMar w:top="1440" w:right="1800" w:bottom="1440" w:left="1800" w:header="851" w:footer="992" w:gutter="0"/>
          <w:pgNumType w:fmt="upperRoman" w:start="1"/>
          <w:cols w:space="425"/>
          <w:docGrid w:type="lines" w:linePitch="312"/>
        </w:sectPr>
      </w:pPr>
    </w:p>
    <w:p w14:paraId="01031079" w14:textId="1E3B0778" w:rsidR="00807CCD" w:rsidRPr="007116AC" w:rsidRDefault="00987700" w:rsidP="00107415">
      <w:pPr>
        <w:pStyle w:val="ab"/>
        <w:spacing w:before="156" w:after="156"/>
        <w:jc w:val="center"/>
        <w:rPr>
          <w:rFonts w:ascii="Times New Roman"/>
          <w:sz w:val="32"/>
          <w:szCs w:val="32"/>
        </w:rPr>
      </w:pPr>
      <w:bookmarkStart w:id="2" w:name="_Toc440891614"/>
      <w:r w:rsidRPr="007116AC">
        <w:rPr>
          <w:rFonts w:ascii="Times New Roman"/>
          <w:sz w:val="32"/>
          <w:szCs w:val="32"/>
        </w:rPr>
        <w:lastRenderedPageBreak/>
        <w:t>目</w:t>
      </w:r>
      <w:r w:rsidR="007116AC">
        <w:rPr>
          <w:rFonts w:ascii="Times New Roman" w:hint="eastAsia"/>
          <w:sz w:val="32"/>
          <w:szCs w:val="32"/>
        </w:rPr>
        <w:t xml:space="preserve">  </w:t>
      </w:r>
      <w:r w:rsidRPr="007116AC">
        <w:rPr>
          <w:rFonts w:ascii="Times New Roman"/>
          <w:sz w:val="32"/>
          <w:szCs w:val="32"/>
        </w:rPr>
        <w:t>次</w:t>
      </w:r>
      <w:bookmarkEnd w:id="2"/>
    </w:p>
    <w:sdt>
      <w:sdtPr>
        <w:rPr>
          <w:lang w:val="zh-CN"/>
        </w:rPr>
        <w:id w:val="149614446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6D9B9027" w14:textId="77777777" w:rsidR="00CE5E6A" w:rsidRPr="00107415" w:rsidRDefault="00CE5E6A" w:rsidP="007116AC">
          <w:pPr>
            <w:pStyle w:val="10"/>
            <w:rPr>
              <w:rStyle w:val="aa"/>
              <w:noProof/>
              <w:color w:val="000000" w:themeColor="text1"/>
            </w:rPr>
          </w:pPr>
        </w:p>
        <w:p w14:paraId="727C980A" w14:textId="77777777" w:rsidR="008154C6" w:rsidRDefault="00F03203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r w:rsidRPr="00107415">
            <w:rPr>
              <w:rStyle w:val="aa"/>
              <w:noProof/>
              <w:color w:val="000000" w:themeColor="text1"/>
            </w:rPr>
            <w:fldChar w:fldCharType="begin"/>
          </w:r>
          <w:r w:rsidR="00CE5E6A" w:rsidRPr="00107415">
            <w:rPr>
              <w:rStyle w:val="aa"/>
              <w:noProof/>
              <w:color w:val="000000" w:themeColor="text1"/>
            </w:rPr>
            <w:instrText xml:space="preserve"> TOC \o "1-3" \h \z \u </w:instrText>
          </w:r>
          <w:r w:rsidRPr="00107415">
            <w:rPr>
              <w:rStyle w:val="aa"/>
              <w:noProof/>
              <w:color w:val="000000" w:themeColor="text1"/>
            </w:rPr>
            <w:fldChar w:fldCharType="separate"/>
          </w:r>
          <w:hyperlink w:anchor="_Toc440891613" w:history="1">
            <w:r w:rsidR="008154C6" w:rsidRPr="001B404A">
              <w:rPr>
                <w:rStyle w:val="aa"/>
                <w:rFonts w:hint="eastAsia"/>
                <w:noProof/>
              </w:rPr>
              <w:t>前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言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_Toc440891613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I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30E1A927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4" w:history="1">
            <w:r w:rsidR="008154C6" w:rsidRPr="001B404A">
              <w:rPr>
                <w:rStyle w:val="aa"/>
                <w:rFonts w:hint="eastAsia"/>
                <w:noProof/>
              </w:rPr>
              <w:t>目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次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_Toc440891614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II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5C22F7D6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5" w:history="1">
            <w:r w:rsidR="008154C6" w:rsidRPr="001B404A">
              <w:rPr>
                <w:rStyle w:val="aa"/>
                <w:noProof/>
              </w:rPr>
              <w:t xml:space="preserve">1 </w:t>
            </w:r>
            <w:r w:rsidR="008154C6" w:rsidRPr="001B404A">
              <w:rPr>
                <w:rStyle w:val="aa"/>
                <w:rFonts w:hint="eastAsia"/>
                <w:noProof/>
              </w:rPr>
              <w:t>总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则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_Toc440891615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448AAF33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6" w:history="1">
            <w:r w:rsidR="008154C6" w:rsidRPr="001B404A">
              <w:rPr>
                <w:rStyle w:val="aa"/>
                <w:noProof/>
              </w:rPr>
              <w:t xml:space="preserve">2 </w:t>
            </w:r>
            <w:r w:rsidR="008154C6" w:rsidRPr="001B404A">
              <w:rPr>
                <w:rStyle w:val="aa"/>
                <w:rFonts w:hint="eastAsia"/>
                <w:noProof/>
              </w:rPr>
              <w:t>术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语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_Toc440891616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2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177004EE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7" w:history="1">
            <w:r w:rsidR="008154C6" w:rsidRPr="001B404A">
              <w:rPr>
                <w:rStyle w:val="aa"/>
                <w:noProof/>
              </w:rPr>
              <w:t xml:space="preserve">3 </w:t>
            </w:r>
            <w:r w:rsidR="008154C6" w:rsidRPr="001B404A">
              <w:rPr>
                <w:rStyle w:val="aa"/>
                <w:rFonts w:hint="eastAsia"/>
                <w:noProof/>
              </w:rPr>
              <w:t>基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本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规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定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_Toc440891617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3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3F79EA4A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8" w:history="1">
            <w:r w:rsidR="008154C6" w:rsidRPr="001B404A">
              <w:rPr>
                <w:rStyle w:val="aa"/>
                <w:noProof/>
              </w:rPr>
              <w:t xml:space="preserve">4 </w:t>
            </w:r>
            <w:r w:rsidR="008154C6" w:rsidRPr="001B404A">
              <w:rPr>
                <w:rStyle w:val="aa"/>
                <w:rFonts w:hint="eastAsia"/>
                <w:noProof/>
              </w:rPr>
              <w:t>钢丝的技术要求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_Toc440891618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4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431DEBD4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19" w:history="1">
            <w:r w:rsidR="008154C6" w:rsidRPr="001B404A">
              <w:rPr>
                <w:rStyle w:val="aa"/>
                <w:noProof/>
              </w:rPr>
              <w:t xml:space="preserve">5 </w:t>
            </w:r>
            <w:r w:rsidR="008154C6" w:rsidRPr="001B404A">
              <w:rPr>
                <w:rStyle w:val="aa"/>
                <w:rFonts w:hint="eastAsia"/>
                <w:noProof/>
              </w:rPr>
              <w:t>缠绕组件的技术要求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_Toc440891619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5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6DED00C6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0" w:history="1">
            <w:r w:rsidR="008154C6" w:rsidRPr="001B404A">
              <w:rPr>
                <w:rStyle w:val="aa"/>
                <w:noProof/>
              </w:rPr>
              <w:t xml:space="preserve">5.1 </w:t>
            </w:r>
            <w:r w:rsidR="008154C6" w:rsidRPr="001B404A">
              <w:rPr>
                <w:rStyle w:val="aa"/>
                <w:rFonts w:hint="eastAsia"/>
                <w:noProof/>
              </w:rPr>
              <w:t>一般要求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_Toc440891620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5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3843A730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1" w:history="1">
            <w:r w:rsidR="008154C6" w:rsidRPr="001B404A">
              <w:rPr>
                <w:rStyle w:val="aa"/>
                <w:noProof/>
              </w:rPr>
              <w:t xml:space="preserve">5.2 </w:t>
            </w:r>
            <w:r w:rsidR="008154C6" w:rsidRPr="001B404A">
              <w:rPr>
                <w:rStyle w:val="aa"/>
                <w:rFonts w:hint="eastAsia"/>
                <w:noProof/>
              </w:rPr>
              <w:t>缠绕前组件的技术要求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_Toc440891621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5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1671AEA3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2" w:history="1">
            <w:r w:rsidR="008154C6" w:rsidRPr="001B404A">
              <w:rPr>
                <w:rStyle w:val="aa"/>
                <w:noProof/>
              </w:rPr>
              <w:t xml:space="preserve">6 </w:t>
            </w:r>
            <w:r w:rsidR="008154C6" w:rsidRPr="001B404A">
              <w:rPr>
                <w:rStyle w:val="aa"/>
                <w:rFonts w:hint="eastAsia"/>
                <w:noProof/>
              </w:rPr>
              <w:t>施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工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设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备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_Toc440891622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6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224560A8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3" w:history="1">
            <w:r w:rsidR="008154C6" w:rsidRPr="001B404A">
              <w:rPr>
                <w:rStyle w:val="aa"/>
                <w:noProof/>
              </w:rPr>
              <w:t xml:space="preserve">6.1 </w:t>
            </w:r>
            <w:r w:rsidR="008154C6" w:rsidRPr="001B404A">
              <w:rPr>
                <w:rStyle w:val="aa"/>
                <w:rFonts w:hint="eastAsia"/>
                <w:noProof/>
              </w:rPr>
              <w:t>卫星式缠绕设备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_Toc440891623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6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5A99E4C5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4" w:history="1">
            <w:r w:rsidR="008154C6" w:rsidRPr="001B404A">
              <w:rPr>
                <w:rStyle w:val="aa"/>
                <w:noProof/>
              </w:rPr>
              <w:t xml:space="preserve">6.2 </w:t>
            </w:r>
            <w:r w:rsidR="008154C6" w:rsidRPr="001B404A">
              <w:rPr>
                <w:rStyle w:val="aa"/>
                <w:rFonts w:hint="eastAsia"/>
                <w:noProof/>
              </w:rPr>
              <w:t>转盘式缠绕设备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_Toc440891624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6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5CEA4E4E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5" w:history="1">
            <w:r w:rsidR="008154C6" w:rsidRPr="001B404A">
              <w:rPr>
                <w:rStyle w:val="aa"/>
                <w:noProof/>
              </w:rPr>
              <w:t xml:space="preserve">6.3 </w:t>
            </w:r>
            <w:r w:rsidR="008154C6" w:rsidRPr="001B404A">
              <w:rPr>
                <w:rStyle w:val="aa"/>
                <w:rFonts w:hint="eastAsia"/>
                <w:noProof/>
              </w:rPr>
              <w:t>辅助设备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_Toc440891625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6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23CAE007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6" w:history="1">
            <w:r w:rsidR="008154C6" w:rsidRPr="001B404A">
              <w:rPr>
                <w:rStyle w:val="aa"/>
                <w:noProof/>
              </w:rPr>
              <w:t xml:space="preserve">7 </w:t>
            </w:r>
            <w:r w:rsidR="008154C6" w:rsidRPr="001B404A">
              <w:rPr>
                <w:rStyle w:val="aa"/>
                <w:rFonts w:hint="eastAsia"/>
                <w:noProof/>
              </w:rPr>
              <w:t>缠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绕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工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艺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_Toc440891626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8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39013047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7" w:history="1">
            <w:r w:rsidR="008154C6" w:rsidRPr="001B404A">
              <w:rPr>
                <w:rStyle w:val="aa"/>
                <w:noProof/>
              </w:rPr>
              <w:t xml:space="preserve">7.1 </w:t>
            </w:r>
            <w:r w:rsidR="008154C6" w:rsidRPr="001B404A">
              <w:rPr>
                <w:rStyle w:val="aa"/>
                <w:rFonts w:hint="eastAsia"/>
                <w:noProof/>
              </w:rPr>
              <w:t>缠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绕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形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式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_Toc440891627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8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7DA5F56C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8" w:history="1">
            <w:r w:rsidR="008154C6" w:rsidRPr="001B404A">
              <w:rPr>
                <w:rStyle w:val="aa"/>
                <w:noProof/>
              </w:rPr>
              <w:t xml:space="preserve">7.2 </w:t>
            </w:r>
            <w:r w:rsidR="008154C6" w:rsidRPr="001B404A">
              <w:rPr>
                <w:rStyle w:val="aa"/>
                <w:rFonts w:hint="eastAsia"/>
                <w:noProof/>
              </w:rPr>
              <w:t>缠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绕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流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程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_Toc440891628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9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62C52412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29" w:history="1">
            <w:r w:rsidR="008154C6" w:rsidRPr="001B404A">
              <w:rPr>
                <w:rStyle w:val="aa"/>
                <w:noProof/>
              </w:rPr>
              <w:t xml:space="preserve">7.3 </w:t>
            </w:r>
            <w:r w:rsidR="008154C6" w:rsidRPr="001B404A">
              <w:rPr>
                <w:rStyle w:val="aa"/>
                <w:rFonts w:hint="eastAsia"/>
                <w:noProof/>
              </w:rPr>
              <w:t>钢丝的焊接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_Toc440891629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11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4005BFB3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30" w:history="1">
            <w:r w:rsidR="008154C6" w:rsidRPr="001B404A">
              <w:rPr>
                <w:rStyle w:val="aa"/>
                <w:noProof/>
              </w:rPr>
              <w:t xml:space="preserve">7.4 </w:t>
            </w:r>
            <w:r w:rsidR="008154C6" w:rsidRPr="001B404A">
              <w:rPr>
                <w:rStyle w:val="aa"/>
                <w:rFonts w:hint="eastAsia"/>
                <w:noProof/>
              </w:rPr>
              <w:t>钢丝层的保护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_Toc440891630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11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379804DA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31" w:history="1">
            <w:r w:rsidR="008154C6" w:rsidRPr="001B404A">
              <w:rPr>
                <w:rStyle w:val="aa"/>
                <w:noProof/>
              </w:rPr>
              <w:t xml:space="preserve">8 </w:t>
            </w:r>
            <w:r w:rsidR="008154C6" w:rsidRPr="001B404A">
              <w:rPr>
                <w:rStyle w:val="aa"/>
                <w:rFonts w:hint="eastAsia"/>
                <w:noProof/>
              </w:rPr>
              <w:t>应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力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测</w:t>
            </w:r>
            <w:r w:rsidR="008154C6" w:rsidRPr="001B404A">
              <w:rPr>
                <w:rStyle w:val="aa"/>
                <w:noProof/>
              </w:rPr>
              <w:t xml:space="preserve"> </w:t>
            </w:r>
            <w:r w:rsidR="008154C6" w:rsidRPr="001B404A">
              <w:rPr>
                <w:rStyle w:val="aa"/>
                <w:rFonts w:hint="eastAsia"/>
                <w:noProof/>
              </w:rPr>
              <w:t>量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_Toc440891631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12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5DFEFC54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32" w:history="1">
            <w:r w:rsidR="008154C6" w:rsidRPr="001B404A">
              <w:rPr>
                <w:rStyle w:val="aa"/>
                <w:noProof/>
              </w:rPr>
              <w:t xml:space="preserve">9 </w:t>
            </w:r>
            <w:r w:rsidR="008154C6" w:rsidRPr="001B404A">
              <w:rPr>
                <w:rStyle w:val="aa"/>
                <w:rFonts w:hint="eastAsia"/>
                <w:noProof/>
              </w:rPr>
              <w:t>安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全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_Toc440891632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13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1A231A41" w14:textId="77777777" w:rsidR="008154C6" w:rsidRDefault="006E152C">
          <w:pPr>
            <w:pStyle w:val="2"/>
            <w:tabs>
              <w:tab w:val="right" w:leader="dot" w:pos="8296"/>
            </w:tabs>
            <w:rPr>
              <w:noProof/>
              <w:kern w:val="2"/>
              <w:sz w:val="21"/>
            </w:rPr>
          </w:pPr>
          <w:hyperlink w:anchor="_Toc440891633" w:history="1">
            <w:r w:rsidR="008154C6" w:rsidRPr="001B404A">
              <w:rPr>
                <w:rStyle w:val="aa"/>
                <w:noProof/>
              </w:rPr>
              <w:t xml:space="preserve">10 </w:t>
            </w:r>
            <w:r w:rsidR="008154C6" w:rsidRPr="001B404A">
              <w:rPr>
                <w:rStyle w:val="aa"/>
                <w:rFonts w:hint="eastAsia"/>
                <w:noProof/>
              </w:rPr>
              <w:t>验</w:t>
            </w:r>
            <w:r w:rsidR="008154C6" w:rsidRPr="001B404A">
              <w:rPr>
                <w:rStyle w:val="aa"/>
                <w:noProof/>
              </w:rPr>
              <w:t xml:space="preserve">  </w:t>
            </w:r>
            <w:r w:rsidR="008154C6" w:rsidRPr="001B404A">
              <w:rPr>
                <w:rStyle w:val="aa"/>
                <w:rFonts w:hint="eastAsia"/>
                <w:noProof/>
              </w:rPr>
              <w:t>收</w:t>
            </w:r>
            <w:r w:rsidR="008154C6">
              <w:rPr>
                <w:noProof/>
                <w:webHidden/>
              </w:rPr>
              <w:tab/>
            </w:r>
            <w:r w:rsidR="008154C6">
              <w:rPr>
                <w:noProof/>
                <w:webHidden/>
              </w:rPr>
              <w:fldChar w:fldCharType="begin"/>
            </w:r>
            <w:r w:rsidR="008154C6">
              <w:rPr>
                <w:noProof/>
                <w:webHidden/>
              </w:rPr>
              <w:instrText xml:space="preserve"> PAGEREF _Toc440891633 \h </w:instrText>
            </w:r>
            <w:r w:rsidR="008154C6">
              <w:rPr>
                <w:noProof/>
                <w:webHidden/>
              </w:rPr>
            </w:r>
            <w:r w:rsidR="008154C6">
              <w:rPr>
                <w:noProof/>
                <w:webHidden/>
              </w:rPr>
              <w:fldChar w:fldCharType="separate"/>
            </w:r>
            <w:r w:rsidR="008154C6">
              <w:rPr>
                <w:noProof/>
                <w:webHidden/>
              </w:rPr>
              <w:t>14</w:t>
            </w:r>
            <w:r w:rsidR="008154C6">
              <w:rPr>
                <w:noProof/>
                <w:webHidden/>
              </w:rPr>
              <w:fldChar w:fldCharType="end"/>
            </w:r>
          </w:hyperlink>
        </w:p>
        <w:p w14:paraId="59E1313F" w14:textId="31C21063" w:rsidR="00987700" w:rsidRDefault="00F03203" w:rsidP="007116AC">
          <w:pPr>
            <w:pStyle w:val="10"/>
          </w:pPr>
          <w:r w:rsidRPr="00107415">
            <w:rPr>
              <w:rStyle w:val="aa"/>
              <w:noProof/>
              <w:color w:val="000000" w:themeColor="text1"/>
            </w:rPr>
            <w:fldChar w:fldCharType="end"/>
          </w:r>
        </w:p>
      </w:sdtContent>
    </w:sdt>
    <w:p w14:paraId="2659284B" w14:textId="77777777" w:rsidR="00987700" w:rsidRDefault="00987700" w:rsidP="007116AC">
      <w:pPr>
        <w:pStyle w:val="10"/>
        <w:sectPr w:rsidR="00987700" w:rsidSect="00107415">
          <w:pgSz w:w="11906" w:h="16838"/>
          <w:pgMar w:top="1440" w:right="1800" w:bottom="1440" w:left="1800" w:header="851" w:footer="992" w:gutter="0"/>
          <w:pgNumType w:fmt="upperRoman"/>
          <w:cols w:space="425"/>
          <w:docGrid w:type="lines" w:linePitch="312"/>
        </w:sectPr>
      </w:pPr>
    </w:p>
    <w:p w14:paraId="456B7D84" w14:textId="42534C2B" w:rsidR="00987700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3" w:name="_Toc440891615"/>
      <w:r w:rsidRPr="007116AC">
        <w:rPr>
          <w:rFonts w:ascii="Times New Roman" w:hint="eastAsia"/>
        </w:rPr>
        <w:lastRenderedPageBreak/>
        <w:t>1</w:t>
      </w:r>
      <w:r w:rsidR="009E4907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总</w:t>
      </w:r>
      <w:r w:rsidR="009E4907">
        <w:rPr>
          <w:rFonts w:ascii="Times New Roman" w:hint="eastAsia"/>
        </w:rPr>
        <w:t xml:space="preserve">  </w:t>
      </w:r>
      <w:r w:rsidRPr="007116AC">
        <w:rPr>
          <w:rFonts w:ascii="Times New Roman" w:hint="eastAsia"/>
        </w:rPr>
        <w:t>则</w:t>
      </w:r>
      <w:bookmarkEnd w:id="3"/>
    </w:p>
    <w:p w14:paraId="6FF86421" w14:textId="77777777" w:rsidR="000B5777" w:rsidRPr="000B5777" w:rsidRDefault="000B5777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2"/>
          <w:attr w:name="Year" w:val="1899"/>
        </w:smartTagPr>
        <w:r w:rsidRPr="000B5777">
          <w:rPr>
            <w:rFonts w:ascii="Times New Roman" w:hint="eastAsia"/>
          </w:rPr>
          <w:t>1.0.1</w:t>
        </w:r>
        <w:r w:rsidR="00C0133B">
          <w:rPr>
            <w:rFonts w:ascii="Times New Roman" w:hint="eastAsia"/>
          </w:rPr>
          <w:t xml:space="preserve"> </w:t>
        </w:r>
      </w:smartTag>
      <w:r w:rsidRPr="000B5777">
        <w:rPr>
          <w:rFonts w:ascii="Times New Roman" w:hint="eastAsia"/>
        </w:rPr>
        <w:t>为保证重型设备钢丝预应力缠绕施工</w:t>
      </w:r>
      <w:r w:rsidR="00EC480B">
        <w:rPr>
          <w:rFonts w:ascii="Times New Roman" w:hint="eastAsia"/>
        </w:rPr>
        <w:t>质量</w:t>
      </w:r>
      <w:r w:rsidRPr="000B5777">
        <w:rPr>
          <w:rFonts w:ascii="Times New Roman" w:hint="eastAsia"/>
        </w:rPr>
        <w:t>为重型设备领域提供质量可靠的产品、服务，</w:t>
      </w:r>
      <w:r w:rsidR="00EC480B">
        <w:rPr>
          <w:rFonts w:ascii="Times New Roman" w:hint="eastAsia"/>
        </w:rPr>
        <w:t>做到安全适用、技术先进、经济合理和保护环境，</w:t>
      </w:r>
      <w:r w:rsidRPr="000B5777">
        <w:rPr>
          <w:rFonts w:ascii="Times New Roman" w:hint="eastAsia"/>
        </w:rPr>
        <w:t>特制定本规范。</w:t>
      </w:r>
    </w:p>
    <w:p w14:paraId="27262C31" w14:textId="77777777" w:rsidR="00504C3E" w:rsidRDefault="000B5777" w:rsidP="00991624">
      <w:pPr>
        <w:pStyle w:val="ac"/>
        <w:spacing w:line="360" w:lineRule="auto"/>
        <w:ind w:firstLineChars="0" w:firstLine="0"/>
        <w:jc w:val="left"/>
        <w:rPr>
          <w:rFonts w:ascii="Times New Roman"/>
          <w:color w:val="C00000"/>
        </w:rPr>
      </w:pP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Pr="000B5777">
          <w:rPr>
            <w:rFonts w:ascii="Times New Roman" w:hint="eastAsia"/>
          </w:rPr>
          <w:t>1.0.2</w:t>
        </w:r>
        <w:r w:rsidR="00C0133B">
          <w:rPr>
            <w:rFonts w:ascii="Times New Roman" w:hint="eastAsia"/>
          </w:rPr>
          <w:t xml:space="preserve"> </w:t>
        </w:r>
      </w:smartTag>
      <w:r w:rsidRPr="000B5777">
        <w:rPr>
          <w:rFonts w:ascii="Times New Roman" w:hint="eastAsia"/>
        </w:rPr>
        <w:t>本规范适应于采用分体结构制造技术的设备钢丝预应力缠绕施工</w:t>
      </w:r>
      <w:r>
        <w:rPr>
          <w:rFonts w:ascii="Times New Roman" w:hint="eastAsia"/>
        </w:rPr>
        <w:t>及验收</w:t>
      </w:r>
      <w:r w:rsidRPr="000B5777">
        <w:rPr>
          <w:rFonts w:ascii="Times New Roman" w:hint="eastAsia"/>
        </w:rPr>
        <w:t>过程。</w:t>
      </w:r>
      <w:r w:rsidR="007F5F25">
        <w:rPr>
          <w:rFonts w:ascii="Times New Roman" w:hint="eastAsia"/>
        </w:rPr>
        <w:t>采用整体结构制造技术的</w:t>
      </w:r>
      <w:r w:rsidR="00D155E0">
        <w:rPr>
          <w:rFonts w:ascii="Times New Roman" w:hint="eastAsia"/>
        </w:rPr>
        <w:t>设备或</w:t>
      </w:r>
      <w:r w:rsidR="007F5F25">
        <w:rPr>
          <w:rFonts w:ascii="Times New Roman" w:hint="eastAsia"/>
        </w:rPr>
        <w:t>构</w:t>
      </w:r>
      <w:r w:rsidR="00D155E0">
        <w:rPr>
          <w:rFonts w:ascii="Times New Roman" w:hint="eastAsia"/>
        </w:rPr>
        <w:t>件</w:t>
      </w:r>
      <w:r w:rsidR="007F5F25">
        <w:rPr>
          <w:rFonts w:ascii="Times New Roman" w:hint="eastAsia"/>
        </w:rPr>
        <w:t>的钢丝预应力缠绕</w:t>
      </w:r>
      <w:r w:rsidR="00504C3E">
        <w:rPr>
          <w:rFonts w:ascii="Times New Roman" w:hint="eastAsia"/>
        </w:rPr>
        <w:t>施工及验收过程</w:t>
      </w:r>
      <w:r w:rsidR="00D155E0">
        <w:rPr>
          <w:rFonts w:ascii="Times New Roman" w:hint="eastAsia"/>
        </w:rPr>
        <w:t>可参照</w:t>
      </w:r>
      <w:r w:rsidR="00504C3E">
        <w:rPr>
          <w:rFonts w:ascii="Times New Roman" w:hint="eastAsia"/>
        </w:rPr>
        <w:t>执行。</w:t>
      </w:r>
    </w:p>
    <w:p w14:paraId="7E7A2458" w14:textId="77777777" w:rsidR="00991624" w:rsidRDefault="000B5777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 w:rsidRPr="000B5777">
        <w:rPr>
          <w:rFonts w:ascii="Times New Roman" w:hint="eastAsia"/>
        </w:rPr>
        <w:t>1.0.3</w:t>
      </w:r>
      <w:r w:rsidR="00C0133B">
        <w:rPr>
          <w:rFonts w:ascii="Times New Roman" w:hint="eastAsia"/>
        </w:rPr>
        <w:t xml:space="preserve"> </w:t>
      </w:r>
      <w:r w:rsidR="00C0133B">
        <w:rPr>
          <w:rFonts w:ascii="Times New Roman" w:hint="eastAsia"/>
        </w:rPr>
        <w:t>施工</w:t>
      </w:r>
      <w:r>
        <w:rPr>
          <w:rFonts w:ascii="Times New Roman" w:hint="eastAsia"/>
        </w:rPr>
        <w:t>过程</w:t>
      </w:r>
      <w:r w:rsidRPr="000B5777">
        <w:rPr>
          <w:rFonts w:ascii="Times New Roman" w:hint="eastAsia"/>
        </w:rPr>
        <w:t>中采用的技术文件、合同文件对验收的要求不得低于本规范的规定。</w:t>
      </w:r>
    </w:p>
    <w:p w14:paraId="17950F9E" w14:textId="75A68851" w:rsidR="003C28BE" w:rsidRDefault="000B5777" w:rsidP="00E508B3">
      <w:pPr>
        <w:pStyle w:val="ac"/>
        <w:spacing w:line="360" w:lineRule="auto"/>
        <w:ind w:firstLineChars="0" w:firstLine="0"/>
        <w:jc w:val="left"/>
      </w:pPr>
      <w:r w:rsidRPr="000B5777">
        <w:rPr>
          <w:rFonts w:ascii="Times New Roman" w:hint="eastAsia"/>
        </w:rPr>
        <w:t xml:space="preserve">1.0.4 </w:t>
      </w:r>
      <w:r w:rsidRPr="000B5777">
        <w:rPr>
          <w:rFonts w:ascii="Times New Roman" w:hint="eastAsia"/>
        </w:rPr>
        <w:t>设备的钢丝预应力缠绕施工</w:t>
      </w:r>
      <w:r>
        <w:rPr>
          <w:rFonts w:ascii="Times New Roman" w:hint="eastAsia"/>
        </w:rPr>
        <w:t>及验收</w:t>
      </w:r>
      <w:r w:rsidRPr="000B5777">
        <w:rPr>
          <w:rFonts w:ascii="Times New Roman" w:hint="eastAsia"/>
        </w:rPr>
        <w:t>过程</w:t>
      </w:r>
      <w:r>
        <w:rPr>
          <w:rFonts w:ascii="Times New Roman" w:hint="eastAsia"/>
        </w:rPr>
        <w:t>除</w:t>
      </w:r>
      <w:r w:rsidR="00EB6BFA" w:rsidRPr="000B5777">
        <w:rPr>
          <w:rFonts w:ascii="Times New Roman" w:hint="eastAsia"/>
        </w:rPr>
        <w:t>应</w:t>
      </w:r>
      <w:r w:rsidRPr="000B5777">
        <w:rPr>
          <w:rFonts w:ascii="Times New Roman" w:hint="eastAsia"/>
        </w:rPr>
        <w:t>符合本规</w:t>
      </w:r>
      <w:r>
        <w:rPr>
          <w:rFonts w:ascii="Times New Roman" w:hint="eastAsia"/>
        </w:rPr>
        <w:t>范</w:t>
      </w:r>
      <w:r w:rsidRPr="000B5777">
        <w:rPr>
          <w:rFonts w:ascii="Times New Roman" w:hint="eastAsia"/>
        </w:rPr>
        <w:t>外，尚应符合国家现行有关标准的规定</w:t>
      </w:r>
      <w:r>
        <w:rPr>
          <w:rFonts w:ascii="Times New Roman" w:hint="eastAsia"/>
        </w:rPr>
        <w:t>。</w:t>
      </w:r>
      <w:r w:rsidR="003C28BE">
        <w:br w:type="page"/>
      </w:r>
    </w:p>
    <w:p w14:paraId="4C84DDEA" w14:textId="3A41D0E0" w:rsidR="006F5847" w:rsidRPr="007116AC" w:rsidRDefault="009E490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4" w:name="_Toc440891616"/>
      <w:r w:rsidRPr="007116AC">
        <w:rPr>
          <w:rFonts w:ascii="Times New Roman" w:hint="eastAsia"/>
        </w:rPr>
        <w:lastRenderedPageBreak/>
        <w:t>2</w:t>
      </w:r>
      <w:r>
        <w:rPr>
          <w:rFonts w:ascii="Times New Roman" w:hint="eastAsia"/>
        </w:rPr>
        <w:t xml:space="preserve"> </w:t>
      </w:r>
      <w:r w:rsidR="006F5847" w:rsidRPr="007116AC">
        <w:rPr>
          <w:rFonts w:ascii="Times New Roman" w:hint="eastAsia"/>
        </w:rPr>
        <w:t>术</w:t>
      </w:r>
      <w:r>
        <w:rPr>
          <w:rFonts w:ascii="Times New Roman" w:hint="eastAsia"/>
        </w:rPr>
        <w:t xml:space="preserve">  </w:t>
      </w:r>
      <w:r w:rsidR="006F5847" w:rsidRPr="007116AC">
        <w:rPr>
          <w:rFonts w:ascii="Times New Roman" w:hint="eastAsia"/>
        </w:rPr>
        <w:t>语</w:t>
      </w:r>
      <w:bookmarkEnd w:id="4"/>
    </w:p>
    <w:p w14:paraId="204238B8" w14:textId="1D482E8F" w:rsidR="00C55BEE" w:rsidRPr="00C0133B" w:rsidRDefault="00C55BEE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 w:rsidRPr="00C0133B">
        <w:rPr>
          <w:rFonts w:ascii="Times New Roman" w:hint="eastAsia"/>
        </w:rPr>
        <w:t>2.0.</w:t>
      </w:r>
      <w:r w:rsidR="009E4907" w:rsidRPr="00C0133B">
        <w:rPr>
          <w:rFonts w:ascii="Times New Roman" w:hint="eastAsia"/>
        </w:rPr>
        <w:t>1</w:t>
      </w:r>
      <w:r w:rsidR="009E4907">
        <w:rPr>
          <w:rFonts w:ascii="Times New Roman" w:hint="eastAsia"/>
        </w:rPr>
        <w:t xml:space="preserve">  </w:t>
      </w:r>
      <w:r w:rsidRPr="00C0133B">
        <w:rPr>
          <w:rFonts w:ascii="Times New Roman" w:hint="eastAsia"/>
        </w:rPr>
        <w:t>钢丝预应力缠绕机器人</w:t>
      </w:r>
      <w:r w:rsidR="009E4907">
        <w:rPr>
          <w:rFonts w:ascii="Times New Roman" w:hint="eastAsia"/>
        </w:rPr>
        <w:t xml:space="preserve">  </w:t>
      </w:r>
      <w:r w:rsidR="00F83783" w:rsidRPr="00C0133B">
        <w:rPr>
          <w:rFonts w:ascii="Times New Roman" w:hint="eastAsia"/>
        </w:rPr>
        <w:t>Wire-winding p</w:t>
      </w:r>
      <w:r w:rsidRPr="00C0133B">
        <w:rPr>
          <w:rFonts w:ascii="Times New Roman"/>
        </w:rPr>
        <w:t>re</w:t>
      </w:r>
      <w:r w:rsidR="00F83783" w:rsidRPr="00C0133B">
        <w:rPr>
          <w:rFonts w:ascii="Times New Roman" w:hint="eastAsia"/>
        </w:rPr>
        <w:t>-</w:t>
      </w:r>
      <w:r w:rsidRPr="00C0133B">
        <w:rPr>
          <w:rFonts w:ascii="Times New Roman"/>
        </w:rPr>
        <w:t>stressed robot</w:t>
      </w:r>
    </w:p>
    <w:p w14:paraId="2786B519" w14:textId="77777777" w:rsidR="00C55BEE" w:rsidRPr="00C0133B" w:rsidRDefault="00C55BEE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 w:rsidRPr="00C0133B">
        <w:rPr>
          <w:rFonts w:ascii="Times New Roman" w:hint="eastAsia"/>
        </w:rPr>
        <w:t>一种钢丝预应力缠绕装置，可设定程序自动完成缠绕过程。</w:t>
      </w:r>
    </w:p>
    <w:p w14:paraId="75DE5A25" w14:textId="57E0D3A7" w:rsidR="00A1337D" w:rsidRDefault="00A1337D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2  </w:t>
      </w:r>
      <w:r>
        <w:rPr>
          <w:rFonts w:ascii="Times New Roman" w:hint="eastAsia"/>
        </w:rPr>
        <w:t>张力台阶</w:t>
      </w:r>
      <w:r w:rsidR="009E4907">
        <w:rPr>
          <w:rFonts w:ascii="Times New Roman" w:hint="eastAsia"/>
        </w:rPr>
        <w:t xml:space="preserve">  </w:t>
      </w:r>
      <w:r w:rsidRPr="00A1337D">
        <w:rPr>
          <w:rFonts w:ascii="Times New Roman"/>
        </w:rPr>
        <w:t>Tension</w:t>
      </w:r>
      <w:r w:rsidRPr="00A1337D">
        <w:rPr>
          <w:rFonts w:ascii="Times New Roman" w:hint="eastAsia"/>
        </w:rPr>
        <w:t xml:space="preserve"> step</w:t>
      </w:r>
    </w:p>
    <w:p w14:paraId="6E352404" w14:textId="77777777" w:rsidR="00A1337D" w:rsidRDefault="003315DD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层数相邻、</w:t>
      </w:r>
      <w:r w:rsidR="006C6450">
        <w:rPr>
          <w:rFonts w:ascii="Times New Roman" w:hint="eastAsia"/>
        </w:rPr>
        <w:t>张力</w:t>
      </w:r>
      <w:r>
        <w:rPr>
          <w:rFonts w:ascii="Times New Roman" w:hint="eastAsia"/>
        </w:rPr>
        <w:t>数值相近的钢丝层</w:t>
      </w:r>
      <w:r w:rsidR="00A913CE">
        <w:rPr>
          <w:rFonts w:ascii="Times New Roman" w:hint="eastAsia"/>
        </w:rPr>
        <w:t>，是钢丝预应力结构设计时采用的一种张力划分形式。</w:t>
      </w:r>
    </w:p>
    <w:p w14:paraId="07B3A0EC" w14:textId="14EBFD67" w:rsidR="00A913CE" w:rsidRDefault="00A913CE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3  </w:t>
      </w:r>
      <w:r>
        <w:rPr>
          <w:rFonts w:ascii="Times New Roman" w:hint="eastAsia"/>
        </w:rPr>
        <w:t>过渡层</w:t>
      </w:r>
      <w:r w:rsidR="009E4907">
        <w:rPr>
          <w:rFonts w:ascii="Times New Roman" w:hint="eastAsia"/>
        </w:rPr>
        <w:t xml:space="preserve">  </w:t>
      </w:r>
      <w:r w:rsidR="008E7F28">
        <w:rPr>
          <w:rFonts w:ascii="Times New Roman" w:hint="eastAsia"/>
        </w:rPr>
        <w:t>T</w:t>
      </w:r>
      <w:r w:rsidR="00C021A7" w:rsidRPr="00C021A7">
        <w:rPr>
          <w:rFonts w:ascii="Times New Roman" w:hint="eastAsia"/>
        </w:rPr>
        <w:t>ransition layer</w:t>
      </w:r>
    </w:p>
    <w:p w14:paraId="11312DC4" w14:textId="77777777" w:rsidR="00C021A7" w:rsidRDefault="00C021A7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在张力层后，采用计算张力值的几层钢丝</w:t>
      </w:r>
      <w:r w:rsidR="005F4921">
        <w:rPr>
          <w:rFonts w:ascii="Times New Roman" w:hint="eastAsia"/>
        </w:rPr>
        <w:t>缠绕</w:t>
      </w:r>
      <w:r>
        <w:rPr>
          <w:rFonts w:ascii="Times New Roman" w:hint="eastAsia"/>
        </w:rPr>
        <w:t>层。</w:t>
      </w:r>
    </w:p>
    <w:p w14:paraId="26B57C3D" w14:textId="64F35A1B" w:rsidR="00C021A7" w:rsidRDefault="00C021A7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4  </w:t>
      </w:r>
      <w:r>
        <w:rPr>
          <w:rFonts w:ascii="Times New Roman" w:hint="eastAsia"/>
        </w:rPr>
        <w:t>松层</w:t>
      </w:r>
      <w:r w:rsidR="009E4907">
        <w:rPr>
          <w:rFonts w:ascii="Times New Roman" w:hint="eastAsia"/>
        </w:rPr>
        <w:t xml:space="preserve">  </w:t>
      </w:r>
      <w:r w:rsidR="00180C97" w:rsidRPr="00180C97">
        <w:rPr>
          <w:rFonts w:ascii="Times New Roman"/>
        </w:rPr>
        <w:t>Zero-tension</w:t>
      </w:r>
      <w:r w:rsidR="00180C97" w:rsidRPr="00180C97">
        <w:rPr>
          <w:rFonts w:ascii="Times New Roman" w:hint="eastAsia"/>
        </w:rPr>
        <w:t xml:space="preserve"> layer</w:t>
      </w:r>
    </w:p>
    <w:p w14:paraId="1B6C074E" w14:textId="77777777" w:rsidR="00A913CE" w:rsidRDefault="00C021A7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在过渡层后，将预应力由计算张力</w:t>
      </w:r>
      <w:r w:rsidR="005F4921">
        <w:rPr>
          <w:rFonts w:ascii="Times New Roman" w:hint="eastAsia"/>
        </w:rPr>
        <w:t>值</w:t>
      </w:r>
      <w:r>
        <w:rPr>
          <w:rFonts w:ascii="Times New Roman" w:hint="eastAsia"/>
        </w:rPr>
        <w:t>过渡到零张力的数层钢丝</w:t>
      </w:r>
      <w:r w:rsidR="005F4921">
        <w:rPr>
          <w:rFonts w:ascii="Times New Roman" w:hint="eastAsia"/>
        </w:rPr>
        <w:t>缠绕</w:t>
      </w:r>
      <w:r>
        <w:rPr>
          <w:rFonts w:ascii="Times New Roman" w:hint="eastAsia"/>
        </w:rPr>
        <w:t>层。</w:t>
      </w:r>
    </w:p>
    <w:p w14:paraId="1A60F855" w14:textId="0873A2D2" w:rsidR="00A913CE" w:rsidRDefault="00A913CE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5  </w:t>
      </w:r>
      <w:r>
        <w:rPr>
          <w:rFonts w:ascii="Times New Roman" w:hint="eastAsia"/>
        </w:rPr>
        <w:t>保护层</w:t>
      </w:r>
      <w:r w:rsidR="009E4907">
        <w:rPr>
          <w:rFonts w:ascii="Times New Roman" w:hint="eastAsia"/>
        </w:rPr>
        <w:t xml:space="preserve">  </w:t>
      </w:r>
      <w:r w:rsidR="00180C97" w:rsidRPr="00180C97">
        <w:rPr>
          <w:rFonts w:ascii="Times New Roman"/>
        </w:rPr>
        <w:t>Protecti</w:t>
      </w:r>
      <w:r w:rsidR="00180C97" w:rsidRPr="00180C97">
        <w:rPr>
          <w:rFonts w:ascii="Times New Roman" w:hint="eastAsia"/>
        </w:rPr>
        <w:t>on</w:t>
      </w:r>
      <w:r w:rsidR="00180C97" w:rsidRPr="00180C97">
        <w:rPr>
          <w:rFonts w:ascii="Times New Roman"/>
        </w:rPr>
        <w:t xml:space="preserve"> layer</w:t>
      </w:r>
    </w:p>
    <w:p w14:paraId="152382D0" w14:textId="77777777" w:rsidR="00A913CE" w:rsidRDefault="005F4921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钢丝缠绕后，零张力值的钢丝缠绕层。</w:t>
      </w:r>
    </w:p>
    <w:p w14:paraId="0E5E264E" w14:textId="67CE03F1" w:rsidR="00A913CE" w:rsidRDefault="00A913CE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bookmarkStart w:id="5" w:name="OLE_LINK1"/>
      <w:r w:rsidR="009E4907">
        <w:rPr>
          <w:rFonts w:ascii="Times New Roman" w:hint="eastAsia"/>
        </w:rPr>
        <w:t xml:space="preserve">6  </w:t>
      </w:r>
      <w:r>
        <w:rPr>
          <w:rFonts w:ascii="Times New Roman" w:hint="eastAsia"/>
        </w:rPr>
        <w:t>卫星式缠绕</w:t>
      </w:r>
      <w:bookmarkEnd w:id="5"/>
      <w:r w:rsidR="009E4907">
        <w:rPr>
          <w:rFonts w:ascii="Times New Roman" w:hint="eastAsia"/>
        </w:rPr>
        <w:t xml:space="preserve">  </w:t>
      </w:r>
      <w:r w:rsidR="00062A3D" w:rsidRPr="008A65FD">
        <w:rPr>
          <w:rFonts w:ascii="Times New Roman"/>
        </w:rPr>
        <w:t>Satellite winding</w:t>
      </w:r>
    </w:p>
    <w:p w14:paraId="4CF02F6A" w14:textId="77777777" w:rsidR="00A913CE" w:rsidRDefault="00680041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缠绕组件固定不动</w:t>
      </w:r>
      <w:r w:rsidR="00DE2459">
        <w:rPr>
          <w:rFonts w:ascii="Times New Roman" w:hint="eastAsia"/>
        </w:rPr>
        <w:t>，</w:t>
      </w:r>
      <w:r w:rsidR="00EE4147">
        <w:rPr>
          <w:rFonts w:ascii="Times New Roman" w:hint="eastAsia"/>
        </w:rPr>
        <w:t>钢丝预应力缠绕机器人按照设定轨道</w:t>
      </w:r>
      <w:r w:rsidR="00DE2459">
        <w:rPr>
          <w:rFonts w:ascii="Times New Roman" w:hint="eastAsia"/>
        </w:rPr>
        <w:t>围绕其旋转运动的缠绕方式。</w:t>
      </w:r>
    </w:p>
    <w:p w14:paraId="3557CE60" w14:textId="1A977530" w:rsidR="00A913CE" w:rsidRDefault="00A913CE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7  </w:t>
      </w:r>
      <w:r>
        <w:rPr>
          <w:rFonts w:ascii="Times New Roman" w:hint="eastAsia"/>
        </w:rPr>
        <w:t>转盘式缠绕</w:t>
      </w:r>
      <w:r w:rsidR="009E4907">
        <w:rPr>
          <w:rFonts w:ascii="Times New Roman" w:hint="eastAsia"/>
        </w:rPr>
        <w:t xml:space="preserve">  </w:t>
      </w:r>
      <w:r w:rsidR="008A65FD">
        <w:rPr>
          <w:rFonts w:ascii="Times New Roman" w:hint="eastAsia"/>
        </w:rPr>
        <w:t>R</w:t>
      </w:r>
      <w:r w:rsidR="008A65FD" w:rsidRPr="008A65FD">
        <w:rPr>
          <w:rFonts w:ascii="Times New Roman"/>
        </w:rPr>
        <w:t>otating disk winding</w:t>
      </w:r>
    </w:p>
    <w:p w14:paraId="0494FCB0" w14:textId="77777777" w:rsidR="00A913CE" w:rsidRDefault="00DE2459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缠绕组件固定在可以旋转的圆盘上，随圆盘一起转动的缠绕方式。</w:t>
      </w:r>
    </w:p>
    <w:p w14:paraId="62AEAE2C" w14:textId="52B4D5EA" w:rsidR="00074AAD" w:rsidRDefault="00D64D3F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8  </w:t>
      </w:r>
      <w:r>
        <w:rPr>
          <w:rFonts w:ascii="Times New Roman" w:hint="eastAsia"/>
        </w:rPr>
        <w:t>钢丝槽</w:t>
      </w:r>
      <w:r w:rsidR="009E4907">
        <w:rPr>
          <w:rFonts w:ascii="Times New Roman" w:hint="eastAsia"/>
        </w:rPr>
        <w:t xml:space="preserve">  </w:t>
      </w:r>
      <w:r w:rsidR="008E7F28">
        <w:rPr>
          <w:rFonts w:ascii="Times New Roman" w:hint="eastAsia"/>
        </w:rPr>
        <w:t>W</w:t>
      </w:r>
      <w:r w:rsidR="001C1A50">
        <w:rPr>
          <w:rFonts w:ascii="Times New Roman" w:hint="eastAsia"/>
        </w:rPr>
        <w:t>ire laying groove</w:t>
      </w:r>
    </w:p>
    <w:p w14:paraId="625CBDB3" w14:textId="77777777" w:rsidR="00074AAD" w:rsidRDefault="001C1A50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在缠绕组件中，设计用于约束钢丝缠绕位置及方向的槽。</w:t>
      </w:r>
    </w:p>
    <w:p w14:paraId="1AE67590" w14:textId="75BB67EC" w:rsidR="009B264D" w:rsidRDefault="009B264D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9  </w:t>
      </w:r>
      <w:r>
        <w:rPr>
          <w:rFonts w:ascii="Times New Roman" w:hint="eastAsia"/>
        </w:rPr>
        <w:t>钢丝的起头</w:t>
      </w:r>
      <w:r w:rsidR="009E4907"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Wire-winding beginning</w:t>
      </w:r>
    </w:p>
    <w:p w14:paraId="1638E09E" w14:textId="77777777" w:rsidR="009B264D" w:rsidRDefault="009B264D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钢丝缠绕前，将钢丝固定于缠绕组件上。</w:t>
      </w:r>
    </w:p>
    <w:p w14:paraId="1F0DD5EE" w14:textId="03A7295E" w:rsidR="009B264D" w:rsidRDefault="009B264D" w:rsidP="00991624">
      <w:pPr>
        <w:pStyle w:val="ac"/>
        <w:spacing w:line="360" w:lineRule="auto"/>
        <w:ind w:firstLineChars="0" w:firstLine="0"/>
        <w:jc w:val="left"/>
        <w:rPr>
          <w:rFonts w:ascii="Times New Roman"/>
        </w:rPr>
      </w:pPr>
      <w:r>
        <w:rPr>
          <w:rFonts w:ascii="Times New Roman" w:hint="eastAsia"/>
        </w:rPr>
        <w:t>2.0.</w:t>
      </w:r>
      <w:r w:rsidR="009E4907">
        <w:rPr>
          <w:rFonts w:ascii="Times New Roman" w:hint="eastAsia"/>
        </w:rPr>
        <w:t xml:space="preserve">10  </w:t>
      </w:r>
      <w:r>
        <w:rPr>
          <w:rFonts w:ascii="Times New Roman" w:hint="eastAsia"/>
        </w:rPr>
        <w:t>钢丝的收头</w:t>
      </w:r>
      <w:r w:rsidR="009E4907">
        <w:rPr>
          <w:rFonts w:ascii="Times New Roman" w:hint="eastAsia"/>
        </w:rPr>
        <w:t xml:space="preserve">  </w:t>
      </w:r>
      <w:r>
        <w:rPr>
          <w:rFonts w:ascii="Times New Roman" w:hint="eastAsia"/>
        </w:rPr>
        <w:t>Wire-winding finishing</w:t>
      </w:r>
    </w:p>
    <w:p w14:paraId="31709807" w14:textId="42B7B7C6" w:rsidR="00074AAD" w:rsidRDefault="009B264D" w:rsidP="009E4907">
      <w:pPr>
        <w:pStyle w:val="ac"/>
        <w:spacing w:line="360" w:lineRule="auto"/>
        <w:ind w:firstLine="420"/>
        <w:jc w:val="left"/>
        <w:rPr>
          <w:rFonts w:ascii="Times New Roman"/>
        </w:rPr>
      </w:pPr>
      <w:r>
        <w:rPr>
          <w:rFonts w:ascii="Times New Roman" w:hint="eastAsia"/>
        </w:rPr>
        <w:t>钢丝缠绕结束后，将钢丝固定于缠绕组件上。</w:t>
      </w:r>
    </w:p>
    <w:p w14:paraId="4785091A" w14:textId="77777777" w:rsidR="00074AAD" w:rsidRDefault="00074AAD" w:rsidP="00A1337D">
      <w:pPr>
        <w:pStyle w:val="ac"/>
        <w:ind w:firstLine="420"/>
        <w:rPr>
          <w:rFonts w:ascii="Times New Roman"/>
        </w:rPr>
        <w:sectPr w:rsidR="00074AAD" w:rsidSect="00107415"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</w:p>
    <w:p w14:paraId="55BB0C00" w14:textId="7D25450A" w:rsidR="005800D7" w:rsidRPr="007116AC" w:rsidRDefault="009E490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6" w:name="_Toc440891617"/>
      <w:r w:rsidRPr="007116AC">
        <w:rPr>
          <w:rFonts w:ascii="Times New Roman" w:hint="eastAsia"/>
        </w:rPr>
        <w:lastRenderedPageBreak/>
        <w:t>3</w:t>
      </w:r>
      <w:r>
        <w:rPr>
          <w:rFonts w:ascii="Times New Roman" w:hint="eastAsia"/>
        </w:rPr>
        <w:t xml:space="preserve"> </w:t>
      </w:r>
      <w:r w:rsidR="005800D7" w:rsidRPr="007116AC">
        <w:rPr>
          <w:rFonts w:ascii="Times New Roman" w:hint="eastAsia"/>
        </w:rPr>
        <w:t>基</w:t>
      </w:r>
      <w:r>
        <w:rPr>
          <w:rFonts w:ascii="Times New Roman" w:hint="eastAsia"/>
        </w:rPr>
        <w:t xml:space="preserve"> </w:t>
      </w:r>
      <w:r w:rsidR="005800D7" w:rsidRPr="007116AC">
        <w:rPr>
          <w:rFonts w:ascii="Times New Roman" w:hint="eastAsia"/>
        </w:rPr>
        <w:t>本</w:t>
      </w:r>
      <w:r>
        <w:rPr>
          <w:rFonts w:ascii="Times New Roman" w:hint="eastAsia"/>
        </w:rPr>
        <w:t xml:space="preserve"> </w:t>
      </w:r>
      <w:proofErr w:type="gramStart"/>
      <w:r w:rsidR="005800D7" w:rsidRPr="007116AC">
        <w:rPr>
          <w:rFonts w:ascii="Times New Roman" w:hint="eastAsia"/>
        </w:rPr>
        <w:t>规</w:t>
      </w:r>
      <w:proofErr w:type="gramEnd"/>
      <w:r>
        <w:rPr>
          <w:rFonts w:ascii="Times New Roman" w:hint="eastAsia"/>
        </w:rPr>
        <w:t xml:space="preserve"> </w:t>
      </w:r>
      <w:r w:rsidR="005800D7" w:rsidRPr="007116AC">
        <w:rPr>
          <w:rFonts w:ascii="Times New Roman" w:hint="eastAsia"/>
        </w:rPr>
        <w:t>定</w:t>
      </w:r>
      <w:bookmarkEnd w:id="6"/>
    </w:p>
    <w:p w14:paraId="03C848E0" w14:textId="79FCE742" w:rsidR="00074AAD" w:rsidRDefault="003E447B" w:rsidP="00AC0A3F">
      <w:pPr>
        <w:autoSpaceDE w:val="0"/>
        <w:autoSpaceDN w:val="0"/>
        <w:adjustRightInd w:val="0"/>
        <w:spacing w:line="360" w:lineRule="auto"/>
        <w:jc w:val="left"/>
        <w:rPr>
          <w:noProof/>
          <w:kern w:val="0"/>
          <w:szCs w:val="21"/>
        </w:rPr>
      </w:pPr>
      <w:r w:rsidRPr="00AC0A3F">
        <w:rPr>
          <w:rFonts w:hint="eastAsia"/>
          <w:noProof/>
          <w:kern w:val="0"/>
          <w:szCs w:val="21"/>
        </w:rPr>
        <w:t>3.0.</w:t>
      </w:r>
      <w:r w:rsidR="009E4907" w:rsidRPr="00AC0A3F">
        <w:rPr>
          <w:rFonts w:hint="eastAsia"/>
          <w:noProof/>
          <w:kern w:val="0"/>
          <w:szCs w:val="21"/>
        </w:rPr>
        <w:t>1</w:t>
      </w:r>
      <w:r w:rsidR="009E4907">
        <w:rPr>
          <w:rFonts w:hint="eastAsia"/>
          <w:noProof/>
          <w:kern w:val="0"/>
          <w:szCs w:val="21"/>
        </w:rPr>
        <w:t xml:space="preserve"> </w:t>
      </w:r>
      <w:r w:rsidR="00450A19" w:rsidRPr="00AC0A3F">
        <w:rPr>
          <w:rFonts w:hint="eastAsia"/>
          <w:noProof/>
          <w:kern w:val="0"/>
          <w:szCs w:val="21"/>
        </w:rPr>
        <w:t>下列文件对于本文件的应用是必不可少的。凡是注日期的引用文件，仅所注日期的版本适用于本文件。凡是不注日期的引用文件，其最新版本（包括所有的修改单）适用于本文件。</w:t>
      </w:r>
    </w:p>
    <w:p w14:paraId="35A069EE" w14:textId="77777777" w:rsidR="00056533" w:rsidRPr="00056533" w:rsidRDefault="00056533" w:rsidP="00722657">
      <w:pPr>
        <w:autoSpaceDE w:val="0"/>
        <w:autoSpaceDN w:val="0"/>
        <w:adjustRightInd w:val="0"/>
        <w:spacing w:line="360" w:lineRule="auto"/>
        <w:ind w:firstLineChars="300" w:firstLine="630"/>
        <w:jc w:val="left"/>
        <w:rPr>
          <w:noProof/>
          <w:kern w:val="0"/>
          <w:szCs w:val="21"/>
        </w:rPr>
      </w:pPr>
      <w:r>
        <w:rPr>
          <w:rFonts w:hint="eastAsia"/>
          <w:szCs w:val="21"/>
        </w:rPr>
        <w:t xml:space="preserve">YB/T 4295  </w:t>
      </w:r>
      <w:r>
        <w:rPr>
          <w:rFonts w:hint="eastAsia"/>
          <w:szCs w:val="21"/>
        </w:rPr>
        <w:t>承压机械设备缠绕用扁钢丝</w:t>
      </w:r>
    </w:p>
    <w:p w14:paraId="660C9DE9" w14:textId="7640D29F" w:rsidR="00450A19" w:rsidRDefault="00450A19" w:rsidP="00AC0A3F">
      <w:pPr>
        <w:autoSpaceDE w:val="0"/>
        <w:autoSpaceDN w:val="0"/>
        <w:adjustRightInd w:val="0"/>
        <w:spacing w:line="360" w:lineRule="auto"/>
        <w:jc w:val="left"/>
        <w:rPr>
          <w:rFonts w:ascii="宋体" w:hAnsiTheme="minorHAnsi" w:cs="宋体"/>
          <w:color w:val="000000"/>
          <w:kern w:val="0"/>
          <w:szCs w:val="21"/>
          <w:lang w:val="zh-CN"/>
        </w:rPr>
      </w:pPr>
      <w:r w:rsidRPr="00AC0A3F">
        <w:rPr>
          <w:rFonts w:hint="eastAsia"/>
          <w:noProof/>
          <w:kern w:val="0"/>
          <w:szCs w:val="21"/>
        </w:rPr>
        <w:t>3.0.</w:t>
      </w:r>
      <w:r w:rsidR="009E4907" w:rsidRPr="00AC0A3F">
        <w:rPr>
          <w:rFonts w:hint="eastAsia"/>
          <w:noProof/>
          <w:kern w:val="0"/>
          <w:szCs w:val="21"/>
        </w:rPr>
        <w:t>2</w:t>
      </w:r>
      <w:r w:rsidR="009E4907">
        <w:rPr>
          <w:rFonts w:hint="eastAsia"/>
          <w:noProof/>
          <w:kern w:val="0"/>
          <w:szCs w:val="21"/>
        </w:rPr>
        <w:t xml:space="preserve"> </w:t>
      </w:r>
      <w:r w:rsidRPr="00AC0A3F">
        <w:rPr>
          <w:rFonts w:ascii="宋体" w:hAnsiTheme="minorHAnsi" w:cs="宋体" w:hint="eastAsia"/>
          <w:color w:val="000000"/>
          <w:kern w:val="0"/>
          <w:szCs w:val="21"/>
          <w:lang w:val="zh-CN"/>
        </w:rPr>
        <w:t>施工用技术文件应经过审批。</w:t>
      </w:r>
    </w:p>
    <w:p w14:paraId="0D12D44E" w14:textId="2FDD2383" w:rsidR="00AC0A3F" w:rsidRDefault="00AC0A3F" w:rsidP="00AC0A3F">
      <w:pPr>
        <w:autoSpaceDE w:val="0"/>
        <w:autoSpaceDN w:val="0"/>
        <w:adjustRightInd w:val="0"/>
        <w:spacing w:line="360" w:lineRule="auto"/>
        <w:jc w:val="left"/>
        <w:rPr>
          <w:rFonts w:ascii="宋体" w:hAnsiTheme="minorHAnsi" w:cs="宋体"/>
          <w:color w:val="000000"/>
          <w:kern w:val="0"/>
          <w:szCs w:val="21"/>
          <w:lang w:val="zh-CN"/>
        </w:rPr>
      </w:pPr>
      <w:r>
        <w:rPr>
          <w:rFonts w:hint="eastAsia"/>
          <w:noProof/>
          <w:kern w:val="0"/>
          <w:szCs w:val="21"/>
        </w:rPr>
        <w:t>3.0.</w:t>
      </w:r>
      <w:r w:rsidR="009E4907">
        <w:rPr>
          <w:rFonts w:hint="eastAsia"/>
          <w:noProof/>
          <w:kern w:val="0"/>
          <w:szCs w:val="21"/>
        </w:rPr>
        <w:t xml:space="preserve">3 </w:t>
      </w:r>
      <w:r w:rsidRPr="00AC0A3F">
        <w:rPr>
          <w:rFonts w:ascii="宋体" w:hAnsiTheme="minorHAnsi" w:cs="宋体" w:hint="eastAsia"/>
          <w:color w:val="000000"/>
          <w:kern w:val="0"/>
          <w:szCs w:val="21"/>
          <w:lang w:val="zh-CN"/>
        </w:rPr>
        <w:t>所有的施工记录应予以保留。</w:t>
      </w:r>
    </w:p>
    <w:p w14:paraId="266773F4" w14:textId="392C41C3" w:rsidR="00AC0A3F" w:rsidRDefault="00AC0A3F" w:rsidP="00AC0A3F">
      <w:pPr>
        <w:autoSpaceDE w:val="0"/>
        <w:autoSpaceDN w:val="0"/>
        <w:adjustRightInd w:val="0"/>
        <w:spacing w:line="360" w:lineRule="auto"/>
        <w:jc w:val="left"/>
        <w:rPr>
          <w:noProof/>
          <w:kern w:val="0"/>
          <w:szCs w:val="21"/>
        </w:rPr>
      </w:pPr>
      <w:r>
        <w:rPr>
          <w:rFonts w:hint="eastAsia"/>
          <w:noProof/>
          <w:kern w:val="0"/>
          <w:szCs w:val="21"/>
        </w:rPr>
        <w:t>3.0.</w:t>
      </w:r>
      <w:r w:rsidR="009E4907">
        <w:rPr>
          <w:rFonts w:hint="eastAsia"/>
          <w:noProof/>
          <w:kern w:val="0"/>
          <w:szCs w:val="21"/>
        </w:rPr>
        <w:t xml:space="preserve">4 </w:t>
      </w:r>
      <w:r w:rsidR="00056533">
        <w:rPr>
          <w:rFonts w:hint="eastAsia"/>
          <w:noProof/>
          <w:kern w:val="0"/>
          <w:szCs w:val="21"/>
        </w:rPr>
        <w:t>施工过程</w:t>
      </w:r>
      <w:r>
        <w:rPr>
          <w:rFonts w:hint="eastAsia"/>
          <w:noProof/>
          <w:kern w:val="0"/>
          <w:szCs w:val="21"/>
        </w:rPr>
        <w:t>应选择合理的施工地点。</w:t>
      </w:r>
      <w:r w:rsidR="00056533">
        <w:rPr>
          <w:rFonts w:hint="eastAsia"/>
          <w:noProof/>
          <w:kern w:val="0"/>
          <w:szCs w:val="21"/>
        </w:rPr>
        <w:t>应对施工人员进行必要的培训。</w:t>
      </w:r>
    </w:p>
    <w:p w14:paraId="69D81348" w14:textId="476FD107" w:rsidR="00AC0A3F" w:rsidRDefault="00AC0A3F" w:rsidP="00AC0A3F">
      <w:pPr>
        <w:autoSpaceDE w:val="0"/>
        <w:autoSpaceDN w:val="0"/>
        <w:adjustRightInd w:val="0"/>
        <w:spacing w:line="360" w:lineRule="auto"/>
        <w:jc w:val="left"/>
        <w:rPr>
          <w:noProof/>
          <w:kern w:val="0"/>
          <w:szCs w:val="21"/>
        </w:rPr>
      </w:pPr>
      <w:r>
        <w:rPr>
          <w:rFonts w:hint="eastAsia"/>
          <w:noProof/>
          <w:kern w:val="0"/>
          <w:szCs w:val="21"/>
        </w:rPr>
        <w:t>3.0.</w:t>
      </w:r>
      <w:r w:rsidR="009E4907">
        <w:rPr>
          <w:rFonts w:hint="eastAsia"/>
          <w:noProof/>
          <w:kern w:val="0"/>
          <w:szCs w:val="21"/>
        </w:rPr>
        <w:t xml:space="preserve">5 </w:t>
      </w:r>
      <w:r w:rsidRPr="00AC0A3F">
        <w:rPr>
          <w:rFonts w:hint="eastAsia"/>
          <w:noProof/>
          <w:kern w:val="0"/>
          <w:szCs w:val="21"/>
        </w:rPr>
        <w:t>施工设备调试完成后，必须进行单体、联动试车，确保设备动作正确，工作程序运转正常。</w:t>
      </w:r>
    </w:p>
    <w:p w14:paraId="0B6A276A" w14:textId="27B2DEC6" w:rsidR="00074AAD" w:rsidRDefault="00F0602E" w:rsidP="00E508B3">
      <w:pPr>
        <w:autoSpaceDE w:val="0"/>
        <w:autoSpaceDN w:val="0"/>
        <w:adjustRightInd w:val="0"/>
        <w:spacing w:line="360" w:lineRule="auto"/>
        <w:jc w:val="left"/>
      </w:pPr>
      <w:r>
        <w:rPr>
          <w:rFonts w:hint="eastAsia"/>
          <w:noProof/>
          <w:kern w:val="0"/>
          <w:szCs w:val="21"/>
        </w:rPr>
        <w:t>3.0.</w:t>
      </w:r>
      <w:r w:rsidR="009E4907">
        <w:rPr>
          <w:rFonts w:hint="eastAsia"/>
          <w:noProof/>
          <w:kern w:val="0"/>
          <w:szCs w:val="21"/>
        </w:rPr>
        <w:t xml:space="preserve">6 </w:t>
      </w:r>
      <w:r w:rsidR="00056533">
        <w:rPr>
          <w:rFonts w:hint="eastAsia"/>
          <w:noProof/>
          <w:kern w:val="0"/>
          <w:szCs w:val="21"/>
        </w:rPr>
        <w:t>施工</w:t>
      </w:r>
      <w:r>
        <w:rPr>
          <w:rFonts w:hint="eastAsia"/>
          <w:szCs w:val="21"/>
        </w:rPr>
        <w:t>设计要求高于本规范要求时，按设计要求执行。</w:t>
      </w:r>
    </w:p>
    <w:p w14:paraId="0276C496" w14:textId="77777777" w:rsidR="00AA26C8" w:rsidRDefault="00AA26C8" w:rsidP="007116AC">
      <w:pPr>
        <w:pStyle w:val="10"/>
        <w:sectPr w:rsidR="00AA26C8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21604F03" w14:textId="0C589E31" w:rsidR="005800D7" w:rsidRPr="007116AC" w:rsidRDefault="009E490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7" w:name="_Toc440891618"/>
      <w:r w:rsidRPr="007116AC">
        <w:rPr>
          <w:rFonts w:ascii="Times New Roman" w:hint="eastAsia"/>
        </w:rPr>
        <w:lastRenderedPageBreak/>
        <w:t>4</w:t>
      </w:r>
      <w:r>
        <w:rPr>
          <w:rFonts w:ascii="Times New Roman" w:hint="eastAsia"/>
        </w:rPr>
        <w:t xml:space="preserve"> </w:t>
      </w:r>
      <w:r w:rsidR="005800D7" w:rsidRPr="007116AC">
        <w:rPr>
          <w:rFonts w:ascii="Times New Roman" w:hint="eastAsia"/>
        </w:rPr>
        <w:t>钢丝的技术要求</w:t>
      </w:r>
      <w:bookmarkEnd w:id="7"/>
    </w:p>
    <w:p w14:paraId="06C3F97E" w14:textId="77777777" w:rsidR="00C4017B" w:rsidRDefault="00804B81" w:rsidP="00053D16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4.</w:t>
      </w:r>
      <w:r w:rsidR="00C3635F">
        <w:rPr>
          <w:rFonts w:hint="eastAsia"/>
          <w:szCs w:val="21"/>
        </w:rPr>
        <w:t>0</w:t>
      </w:r>
      <w:r>
        <w:rPr>
          <w:rFonts w:hint="eastAsia"/>
          <w:szCs w:val="21"/>
        </w:rPr>
        <w:t xml:space="preserve">.1 </w:t>
      </w:r>
      <w:r>
        <w:rPr>
          <w:rFonts w:hint="eastAsia"/>
          <w:szCs w:val="21"/>
        </w:rPr>
        <w:t>缠绕用钢丝表面应光滑，不得有裂纹、锈蚀、划伤等影响使用的缺陷。</w:t>
      </w:r>
    </w:p>
    <w:p w14:paraId="27470142" w14:textId="77777777" w:rsidR="006B4810" w:rsidRDefault="006B4810" w:rsidP="006B4810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4.</w:t>
      </w:r>
      <w:r w:rsidR="00C3635F">
        <w:rPr>
          <w:rFonts w:hint="eastAsia"/>
          <w:szCs w:val="21"/>
        </w:rPr>
        <w:t>0.</w:t>
      </w:r>
      <w:r>
        <w:rPr>
          <w:rFonts w:hint="eastAsia"/>
          <w:szCs w:val="21"/>
        </w:rPr>
        <w:t xml:space="preserve">2 </w:t>
      </w:r>
      <w:r w:rsidR="00B807B1">
        <w:rPr>
          <w:rFonts w:hint="eastAsia"/>
          <w:szCs w:val="21"/>
        </w:rPr>
        <w:t>缠绕用</w:t>
      </w:r>
      <w:r>
        <w:rPr>
          <w:rFonts w:hint="eastAsia"/>
          <w:szCs w:val="21"/>
        </w:rPr>
        <w:t>钢丝的尺寸、外形、重量及允许偏差应符合</w:t>
      </w:r>
      <w:r>
        <w:rPr>
          <w:rFonts w:hint="eastAsia"/>
          <w:szCs w:val="21"/>
        </w:rPr>
        <w:t>YB/T 4295</w:t>
      </w:r>
      <w:r>
        <w:rPr>
          <w:rFonts w:hint="eastAsia"/>
          <w:szCs w:val="21"/>
        </w:rPr>
        <w:t>的规定。</w:t>
      </w:r>
    </w:p>
    <w:p w14:paraId="6A081A70" w14:textId="77777777" w:rsidR="006B4810" w:rsidRDefault="006B4810" w:rsidP="006B4810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4.</w:t>
      </w:r>
      <w:r w:rsidR="00C3635F">
        <w:rPr>
          <w:rFonts w:hint="eastAsia"/>
          <w:szCs w:val="21"/>
        </w:rPr>
        <w:t>0.</w:t>
      </w:r>
      <w:r>
        <w:rPr>
          <w:rFonts w:hint="eastAsia"/>
          <w:szCs w:val="21"/>
        </w:rPr>
        <w:t xml:space="preserve">3 </w:t>
      </w:r>
      <w:r w:rsidR="00B807B1">
        <w:rPr>
          <w:rFonts w:hint="eastAsia"/>
          <w:szCs w:val="21"/>
        </w:rPr>
        <w:t>缠绕用</w:t>
      </w:r>
      <w:r>
        <w:rPr>
          <w:rFonts w:hint="eastAsia"/>
          <w:szCs w:val="21"/>
        </w:rPr>
        <w:t>钢丝的技术要求应符合</w:t>
      </w:r>
      <w:r>
        <w:rPr>
          <w:rFonts w:hint="eastAsia"/>
          <w:szCs w:val="21"/>
        </w:rPr>
        <w:t>YB/T 4295</w:t>
      </w:r>
      <w:r>
        <w:rPr>
          <w:rFonts w:hint="eastAsia"/>
          <w:szCs w:val="21"/>
        </w:rPr>
        <w:t>的规定，特殊的要求由供方与顾客协商，并在订货合同中标明。</w:t>
      </w:r>
    </w:p>
    <w:p w14:paraId="53EB363E" w14:textId="77777777" w:rsidR="006B4810" w:rsidRDefault="006B4810" w:rsidP="006B4810">
      <w:pPr>
        <w:spacing w:line="360" w:lineRule="auto"/>
        <w:jc w:val="left"/>
      </w:pPr>
      <w:r>
        <w:rPr>
          <w:rFonts w:hint="eastAsia"/>
        </w:rPr>
        <w:t>4.</w:t>
      </w:r>
      <w:r w:rsidR="00C3635F">
        <w:rPr>
          <w:rFonts w:hint="eastAsia"/>
        </w:rPr>
        <w:t>0.</w:t>
      </w:r>
      <w:r>
        <w:rPr>
          <w:rFonts w:hint="eastAsia"/>
        </w:rPr>
        <w:t xml:space="preserve">4 </w:t>
      </w:r>
      <w:r w:rsidR="00B807B1">
        <w:rPr>
          <w:rFonts w:hint="eastAsia"/>
          <w:szCs w:val="21"/>
        </w:rPr>
        <w:t>缠绕用</w:t>
      </w:r>
      <w:r>
        <w:rPr>
          <w:rFonts w:hint="eastAsia"/>
        </w:rPr>
        <w:t>钢丝必须有质量证明书，保证钢丝符合规定的技术要求。</w:t>
      </w:r>
    </w:p>
    <w:p w14:paraId="018CD686" w14:textId="77777777" w:rsidR="006B4810" w:rsidRDefault="006B4810" w:rsidP="00053D16">
      <w:pPr>
        <w:spacing w:line="360" w:lineRule="auto"/>
        <w:jc w:val="left"/>
        <w:rPr>
          <w:szCs w:val="21"/>
        </w:rPr>
      </w:pPr>
      <w:r>
        <w:rPr>
          <w:rFonts w:hint="eastAsia"/>
        </w:rPr>
        <w:t>4.</w:t>
      </w:r>
      <w:r w:rsidR="00C3635F">
        <w:rPr>
          <w:rFonts w:hint="eastAsia"/>
        </w:rPr>
        <w:t>0.</w:t>
      </w:r>
      <w:r>
        <w:rPr>
          <w:rFonts w:hint="eastAsia"/>
        </w:rPr>
        <w:t xml:space="preserve">5 </w:t>
      </w:r>
      <w:r>
        <w:rPr>
          <w:rFonts w:hint="eastAsia"/>
        </w:rPr>
        <w:t>所选用的钢丝应经检验合格后方可使用，检验规则应符合</w:t>
      </w:r>
      <w:r>
        <w:rPr>
          <w:rFonts w:hint="eastAsia"/>
          <w:szCs w:val="21"/>
        </w:rPr>
        <w:t>YB/T 4295</w:t>
      </w:r>
      <w:r>
        <w:rPr>
          <w:rFonts w:hint="eastAsia"/>
          <w:szCs w:val="21"/>
        </w:rPr>
        <w:t>的规定。</w:t>
      </w:r>
    </w:p>
    <w:p w14:paraId="130E78AC" w14:textId="509151B1" w:rsidR="0065256A" w:rsidRDefault="00C4017B" w:rsidP="00053D16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4.</w:t>
      </w:r>
      <w:r w:rsidR="00C3635F">
        <w:rPr>
          <w:rFonts w:hint="eastAsia"/>
          <w:szCs w:val="21"/>
        </w:rPr>
        <w:t>0</w:t>
      </w:r>
      <w:r>
        <w:rPr>
          <w:rFonts w:hint="eastAsia"/>
          <w:szCs w:val="21"/>
        </w:rPr>
        <w:t>.</w:t>
      </w:r>
      <w:r w:rsidR="00C3635F">
        <w:rPr>
          <w:rFonts w:hint="eastAsia"/>
          <w:szCs w:val="21"/>
        </w:rPr>
        <w:t>6</w:t>
      </w:r>
      <w:r w:rsidR="009E4907">
        <w:rPr>
          <w:rFonts w:hint="eastAsia"/>
          <w:szCs w:val="21"/>
        </w:rPr>
        <w:t xml:space="preserve"> </w:t>
      </w:r>
      <w:r w:rsidR="0065256A">
        <w:rPr>
          <w:rFonts w:hint="eastAsia"/>
          <w:szCs w:val="21"/>
        </w:rPr>
        <w:t>每盘钢丝的重量应合理，需要考虑</w:t>
      </w:r>
      <w:r w:rsidR="005055D8">
        <w:rPr>
          <w:rFonts w:hint="eastAsia"/>
          <w:szCs w:val="21"/>
        </w:rPr>
        <w:t>缠绕</w:t>
      </w:r>
      <w:r w:rsidR="0065256A">
        <w:rPr>
          <w:rFonts w:hint="eastAsia"/>
          <w:szCs w:val="21"/>
        </w:rPr>
        <w:t>设备、</w:t>
      </w:r>
      <w:r w:rsidR="005055D8">
        <w:rPr>
          <w:rFonts w:hint="eastAsia"/>
          <w:szCs w:val="21"/>
        </w:rPr>
        <w:t>缠绕组件、缠绕</w:t>
      </w:r>
      <w:r w:rsidR="0065256A">
        <w:rPr>
          <w:rFonts w:hint="eastAsia"/>
          <w:szCs w:val="21"/>
        </w:rPr>
        <w:t>工艺</w:t>
      </w:r>
      <w:r w:rsidR="00A61D37">
        <w:rPr>
          <w:rFonts w:hint="eastAsia"/>
          <w:szCs w:val="21"/>
        </w:rPr>
        <w:t>等</w:t>
      </w:r>
      <w:r w:rsidR="0065256A">
        <w:rPr>
          <w:rFonts w:hint="eastAsia"/>
          <w:szCs w:val="21"/>
        </w:rPr>
        <w:t>条件。</w:t>
      </w:r>
    </w:p>
    <w:p w14:paraId="2D38157C" w14:textId="71F7E51D" w:rsidR="00514B9D" w:rsidRPr="00514B9D" w:rsidRDefault="00514B9D" w:rsidP="00053D16">
      <w:pPr>
        <w:spacing w:line="360" w:lineRule="auto"/>
        <w:jc w:val="left"/>
      </w:pPr>
      <w:r w:rsidRPr="00514B9D">
        <w:rPr>
          <w:rFonts w:hint="eastAsia"/>
          <w:szCs w:val="21"/>
        </w:rPr>
        <w:t>4.</w:t>
      </w:r>
      <w:r w:rsidR="00C3635F">
        <w:rPr>
          <w:rFonts w:hint="eastAsia"/>
          <w:szCs w:val="21"/>
        </w:rPr>
        <w:t>0</w:t>
      </w:r>
      <w:r w:rsidRPr="00514B9D">
        <w:rPr>
          <w:rFonts w:hint="eastAsia"/>
          <w:szCs w:val="21"/>
        </w:rPr>
        <w:t>.</w:t>
      </w:r>
      <w:r w:rsidR="00C3635F">
        <w:rPr>
          <w:rFonts w:hint="eastAsia"/>
          <w:szCs w:val="21"/>
        </w:rPr>
        <w:t>7</w:t>
      </w:r>
      <w:r w:rsidR="009E4907">
        <w:rPr>
          <w:rFonts w:hint="eastAsia"/>
          <w:szCs w:val="21"/>
        </w:rPr>
        <w:t xml:space="preserve"> </w:t>
      </w:r>
      <w:r w:rsidR="00187811">
        <w:rPr>
          <w:rFonts w:hint="eastAsia"/>
          <w:szCs w:val="21"/>
        </w:rPr>
        <w:t>缠绕用</w:t>
      </w:r>
      <w:r w:rsidRPr="00514B9D">
        <w:rPr>
          <w:rFonts w:hint="eastAsia"/>
          <w:szCs w:val="21"/>
        </w:rPr>
        <w:t>钢丝应在干燥、通风处保存，避免接触盐雾、酸性气体、水、氧化剂等。</w:t>
      </w:r>
    </w:p>
    <w:p w14:paraId="5B9D0176" w14:textId="77777777" w:rsidR="00AA26C8" w:rsidRDefault="00AA26C8" w:rsidP="007116AC">
      <w:pPr>
        <w:pStyle w:val="10"/>
      </w:pPr>
    </w:p>
    <w:p w14:paraId="314DF208" w14:textId="77777777" w:rsidR="000357B9" w:rsidRDefault="000357B9" w:rsidP="007116AC">
      <w:pPr>
        <w:pStyle w:val="10"/>
        <w:sectPr w:rsidR="000357B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164AFD1E" w14:textId="159343B6" w:rsidR="005800D7" w:rsidRPr="007116AC" w:rsidRDefault="009E490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8" w:name="_Toc440891619"/>
      <w:r w:rsidRPr="007116AC">
        <w:rPr>
          <w:rFonts w:ascii="Times New Roman" w:hint="eastAsia"/>
        </w:rPr>
        <w:lastRenderedPageBreak/>
        <w:t>5</w:t>
      </w:r>
      <w:r>
        <w:rPr>
          <w:rFonts w:ascii="Times New Roman" w:hint="eastAsia"/>
        </w:rPr>
        <w:t xml:space="preserve"> </w:t>
      </w:r>
      <w:r w:rsidR="005800D7" w:rsidRPr="007116AC">
        <w:rPr>
          <w:rFonts w:ascii="Times New Roman" w:hint="eastAsia"/>
        </w:rPr>
        <w:t>缠绕组件的技术要求</w:t>
      </w:r>
      <w:bookmarkEnd w:id="8"/>
    </w:p>
    <w:p w14:paraId="55DD2411" w14:textId="4495DB4A" w:rsidR="00270B4D" w:rsidRPr="0058152B" w:rsidRDefault="007F5F25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9" w:name="_Toc440891620"/>
      <w:r w:rsidRPr="0058152B">
        <w:rPr>
          <w:rFonts w:ascii="Times New Roman" w:hint="eastAsia"/>
        </w:rPr>
        <w:t>5.1</w:t>
      </w:r>
      <w:r w:rsidR="009E4907">
        <w:rPr>
          <w:rFonts w:ascii="Times New Roman" w:hint="eastAsia"/>
        </w:rPr>
        <w:t xml:space="preserve"> </w:t>
      </w:r>
      <w:r w:rsidR="00270B4D" w:rsidRPr="0058152B">
        <w:rPr>
          <w:rFonts w:ascii="Times New Roman" w:hint="eastAsia"/>
        </w:rPr>
        <w:t>一般</w:t>
      </w:r>
      <w:r w:rsidR="002F7FA7" w:rsidRPr="0058152B">
        <w:rPr>
          <w:rFonts w:ascii="Times New Roman" w:hint="eastAsia"/>
        </w:rPr>
        <w:t>要求</w:t>
      </w:r>
      <w:bookmarkEnd w:id="9"/>
    </w:p>
    <w:p w14:paraId="1FBD748C" w14:textId="77777777" w:rsidR="00270B4D" w:rsidRPr="00E508B3" w:rsidRDefault="00270B4D" w:rsidP="00E508B3">
      <w:pPr>
        <w:spacing w:line="360" w:lineRule="auto"/>
        <w:jc w:val="left"/>
        <w:rPr>
          <w:szCs w:val="21"/>
        </w:rPr>
      </w:pPr>
      <w:r w:rsidRPr="00E508B3">
        <w:rPr>
          <w:rFonts w:hint="eastAsia"/>
          <w:szCs w:val="21"/>
        </w:rPr>
        <w:t xml:space="preserve">5.1.1 </w:t>
      </w:r>
      <w:r w:rsidRPr="00E508B3">
        <w:rPr>
          <w:rFonts w:hint="eastAsia"/>
          <w:szCs w:val="21"/>
        </w:rPr>
        <w:t>缠绕组件可以</w:t>
      </w:r>
      <w:r w:rsidR="002F7FA7" w:rsidRPr="00E508B3">
        <w:rPr>
          <w:rFonts w:hint="eastAsia"/>
          <w:szCs w:val="21"/>
        </w:rPr>
        <w:t>采用</w:t>
      </w:r>
      <w:r w:rsidRPr="00E508B3">
        <w:rPr>
          <w:rFonts w:hint="eastAsia"/>
          <w:szCs w:val="21"/>
        </w:rPr>
        <w:t>铸件、锻件、</w:t>
      </w:r>
      <w:r w:rsidR="002F7FA7" w:rsidRPr="00E508B3">
        <w:rPr>
          <w:rFonts w:hint="eastAsia"/>
          <w:szCs w:val="21"/>
        </w:rPr>
        <w:t>铆焊</w:t>
      </w:r>
      <w:r w:rsidRPr="00E508B3">
        <w:rPr>
          <w:rFonts w:hint="eastAsia"/>
          <w:szCs w:val="21"/>
        </w:rPr>
        <w:t>件，</w:t>
      </w:r>
      <w:r w:rsidR="00BD125F" w:rsidRPr="00E508B3">
        <w:rPr>
          <w:rFonts w:hint="eastAsia"/>
          <w:szCs w:val="21"/>
        </w:rPr>
        <w:t>组件的表面及内在质量、外形、尺寸及允许偏差应符合设计技术要求。</w:t>
      </w:r>
    </w:p>
    <w:p w14:paraId="422CE691" w14:textId="77777777" w:rsidR="00BD125F" w:rsidRPr="00E508B3" w:rsidRDefault="00BD125F" w:rsidP="00E508B3">
      <w:pPr>
        <w:spacing w:line="360" w:lineRule="auto"/>
        <w:jc w:val="left"/>
        <w:rPr>
          <w:szCs w:val="21"/>
        </w:rPr>
      </w:pPr>
      <w:r w:rsidRPr="00E508B3">
        <w:rPr>
          <w:rFonts w:hint="eastAsia"/>
          <w:szCs w:val="21"/>
        </w:rPr>
        <w:t xml:space="preserve">5.1.2 </w:t>
      </w:r>
      <w:r w:rsidRPr="00E508B3">
        <w:rPr>
          <w:rFonts w:hint="eastAsia"/>
          <w:szCs w:val="21"/>
        </w:rPr>
        <w:t>缠绕组件的各结合部位一般需要进行</w:t>
      </w:r>
      <w:r w:rsidR="002F7FA7" w:rsidRPr="00E508B3">
        <w:rPr>
          <w:rFonts w:hint="eastAsia"/>
          <w:szCs w:val="21"/>
        </w:rPr>
        <w:t>机加工，加工精度应符合图纸要求。</w:t>
      </w:r>
    </w:p>
    <w:p w14:paraId="4F961BFF" w14:textId="72989351" w:rsidR="00CF3AF3" w:rsidRPr="00E508B3" w:rsidRDefault="00CF3AF3" w:rsidP="00E508B3">
      <w:pPr>
        <w:spacing w:line="360" w:lineRule="auto"/>
        <w:jc w:val="left"/>
        <w:rPr>
          <w:szCs w:val="21"/>
        </w:rPr>
      </w:pPr>
      <w:r w:rsidRPr="00E508B3">
        <w:rPr>
          <w:rFonts w:hint="eastAsia"/>
          <w:szCs w:val="21"/>
        </w:rPr>
        <w:t>5.1.3</w:t>
      </w:r>
      <w:r w:rsidR="009E4907">
        <w:rPr>
          <w:rFonts w:hint="eastAsia"/>
          <w:szCs w:val="21"/>
        </w:rPr>
        <w:t xml:space="preserve"> </w:t>
      </w:r>
      <w:r w:rsidRPr="00E508B3">
        <w:rPr>
          <w:rFonts w:hint="eastAsia"/>
          <w:szCs w:val="21"/>
        </w:rPr>
        <w:t>本标准中</w:t>
      </w:r>
      <w:r w:rsidRPr="00E508B3">
        <w:rPr>
          <w:szCs w:val="21"/>
        </w:rPr>
        <w:t>规定的技术要求与设计要求不相符时，</w:t>
      </w:r>
      <w:r w:rsidRPr="00E508B3">
        <w:rPr>
          <w:rFonts w:hint="eastAsia"/>
          <w:szCs w:val="21"/>
        </w:rPr>
        <w:t>按设计要求</w:t>
      </w:r>
      <w:r w:rsidRPr="00E508B3">
        <w:rPr>
          <w:szCs w:val="21"/>
        </w:rPr>
        <w:t>执行。</w:t>
      </w:r>
    </w:p>
    <w:p w14:paraId="4CBCDEE0" w14:textId="77777777" w:rsidR="002F7FA7" w:rsidRPr="0058152B" w:rsidRDefault="002F7FA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0" w:name="_Toc440891621"/>
      <w:r w:rsidRPr="0058152B">
        <w:rPr>
          <w:rFonts w:ascii="Times New Roman" w:hint="eastAsia"/>
        </w:rPr>
        <w:t xml:space="preserve">5.2 </w:t>
      </w:r>
      <w:r w:rsidR="00E3731C" w:rsidRPr="0058152B">
        <w:rPr>
          <w:rFonts w:ascii="Times New Roman" w:hint="eastAsia"/>
        </w:rPr>
        <w:t>缠绕前</w:t>
      </w:r>
      <w:r w:rsidRPr="0058152B">
        <w:rPr>
          <w:rFonts w:ascii="Times New Roman" w:hint="eastAsia"/>
        </w:rPr>
        <w:t>组件</w:t>
      </w:r>
      <w:r w:rsidR="0096650D" w:rsidRPr="0058152B">
        <w:rPr>
          <w:rFonts w:ascii="Times New Roman" w:hint="eastAsia"/>
        </w:rPr>
        <w:t>的技术</w:t>
      </w:r>
      <w:r w:rsidRPr="0058152B">
        <w:rPr>
          <w:rFonts w:ascii="Times New Roman" w:hint="eastAsia"/>
        </w:rPr>
        <w:t>要求</w:t>
      </w:r>
      <w:bookmarkEnd w:id="10"/>
    </w:p>
    <w:p w14:paraId="04BF1E08" w14:textId="77777777" w:rsidR="002F7FA7" w:rsidRDefault="002F7FA7" w:rsidP="00377F12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 xml:space="preserve">5.2.1 </w:t>
      </w:r>
      <w:r>
        <w:rPr>
          <w:rFonts w:hint="eastAsia"/>
          <w:szCs w:val="21"/>
        </w:rPr>
        <w:t>各组件经检验合格后方可进行组对、缠绕。</w:t>
      </w:r>
    </w:p>
    <w:p w14:paraId="32EFC68A" w14:textId="62589052" w:rsidR="000357B9" w:rsidRDefault="002F7FA7" w:rsidP="00377F12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5.2.2</w:t>
      </w:r>
      <w:r w:rsidR="009E4907">
        <w:rPr>
          <w:rFonts w:hint="eastAsia"/>
          <w:szCs w:val="21"/>
        </w:rPr>
        <w:t xml:space="preserve"> </w:t>
      </w:r>
      <w:r w:rsidR="009262EE">
        <w:rPr>
          <w:rFonts w:hint="eastAsia"/>
          <w:szCs w:val="21"/>
        </w:rPr>
        <w:t>缠绕组件组对前</w:t>
      </w:r>
      <w:r w:rsidR="00E86A5D">
        <w:rPr>
          <w:rFonts w:hint="eastAsia"/>
          <w:szCs w:val="21"/>
        </w:rPr>
        <w:t>各结合部位（</w:t>
      </w:r>
      <w:proofErr w:type="gramStart"/>
      <w:r w:rsidR="00E86A5D">
        <w:rPr>
          <w:rFonts w:hint="eastAsia"/>
          <w:szCs w:val="21"/>
        </w:rPr>
        <w:t>如</w:t>
      </w:r>
      <w:r w:rsidR="00E86A5D" w:rsidRPr="00E86A5D">
        <w:rPr>
          <w:rFonts w:hint="eastAsia"/>
          <w:szCs w:val="21"/>
        </w:rPr>
        <w:t>坎合面</w:t>
      </w:r>
      <w:proofErr w:type="gramEnd"/>
      <w:r w:rsidR="009262EE">
        <w:rPr>
          <w:rFonts w:hint="eastAsia"/>
          <w:szCs w:val="21"/>
        </w:rPr>
        <w:t>、钢丝垫板、</w:t>
      </w:r>
      <w:r w:rsidR="00377F12" w:rsidRPr="00377F12">
        <w:rPr>
          <w:rFonts w:hint="eastAsia"/>
          <w:szCs w:val="21"/>
        </w:rPr>
        <w:t>销孔</w:t>
      </w:r>
      <w:r w:rsidR="009262EE">
        <w:rPr>
          <w:rFonts w:hint="eastAsia"/>
          <w:szCs w:val="21"/>
        </w:rPr>
        <w:t>、</w:t>
      </w:r>
      <w:r w:rsidR="00377F12" w:rsidRPr="00377F12">
        <w:rPr>
          <w:rFonts w:hint="eastAsia"/>
          <w:szCs w:val="21"/>
        </w:rPr>
        <w:t>销</w:t>
      </w:r>
      <w:r w:rsidR="00E86A5D">
        <w:rPr>
          <w:rFonts w:hint="eastAsia"/>
          <w:szCs w:val="21"/>
        </w:rPr>
        <w:t>等）</w:t>
      </w:r>
      <w:r w:rsidR="00781A71">
        <w:rPr>
          <w:rFonts w:hint="eastAsia"/>
          <w:szCs w:val="21"/>
        </w:rPr>
        <w:t>、与钢丝接触部位</w:t>
      </w:r>
      <w:r w:rsidR="00377F12" w:rsidRPr="00377F12">
        <w:rPr>
          <w:rFonts w:hint="eastAsia"/>
          <w:szCs w:val="21"/>
        </w:rPr>
        <w:t>需清理干净</w:t>
      </w:r>
      <w:r w:rsidR="001B44AD">
        <w:rPr>
          <w:rFonts w:hint="eastAsia"/>
          <w:szCs w:val="21"/>
        </w:rPr>
        <w:t>，</w:t>
      </w:r>
      <w:r w:rsidR="00E86A5D">
        <w:rPr>
          <w:rFonts w:hint="eastAsia"/>
          <w:szCs w:val="21"/>
        </w:rPr>
        <w:t>不得有油渍等。</w:t>
      </w:r>
    </w:p>
    <w:p w14:paraId="33A0675D" w14:textId="7AA58A67" w:rsidR="00781A71" w:rsidRDefault="00E86A5D" w:rsidP="00377F12">
      <w:pPr>
        <w:spacing w:line="360" w:lineRule="auto"/>
        <w:jc w:val="left"/>
        <w:rPr>
          <w:szCs w:val="21"/>
        </w:rPr>
      </w:pPr>
      <w:r>
        <w:rPr>
          <w:rFonts w:hint="eastAsia"/>
          <w:szCs w:val="21"/>
        </w:rPr>
        <w:t>5.2</w:t>
      </w:r>
      <w:r w:rsidR="00A146E4">
        <w:rPr>
          <w:rFonts w:hint="eastAsia"/>
          <w:szCs w:val="21"/>
        </w:rPr>
        <w:t>.3</w:t>
      </w:r>
      <w:r w:rsidR="009E4907">
        <w:rPr>
          <w:rFonts w:hint="eastAsia"/>
          <w:szCs w:val="21"/>
        </w:rPr>
        <w:t xml:space="preserve"> </w:t>
      </w:r>
      <w:r>
        <w:rPr>
          <w:rFonts w:hint="eastAsia"/>
          <w:szCs w:val="21"/>
        </w:rPr>
        <w:t>缠绕组件的尺寸精度应达到设计技术要求。</w:t>
      </w:r>
    </w:p>
    <w:p w14:paraId="380E59B3" w14:textId="3BBB91D8" w:rsidR="00120221" w:rsidRDefault="00120221" w:rsidP="00377F12">
      <w:pPr>
        <w:spacing w:line="360" w:lineRule="auto"/>
        <w:jc w:val="left"/>
        <w:rPr>
          <w:szCs w:val="20"/>
        </w:rPr>
      </w:pPr>
      <w:r>
        <w:rPr>
          <w:rFonts w:hint="eastAsia"/>
          <w:szCs w:val="21"/>
        </w:rPr>
        <w:t>5.</w:t>
      </w:r>
      <w:r w:rsidR="00A146E4">
        <w:rPr>
          <w:rFonts w:hint="eastAsia"/>
          <w:szCs w:val="21"/>
        </w:rPr>
        <w:t>2.</w:t>
      </w:r>
      <w:r w:rsidR="00E508B3">
        <w:rPr>
          <w:rFonts w:hint="eastAsia"/>
          <w:szCs w:val="21"/>
        </w:rPr>
        <w:t>4</w:t>
      </w:r>
      <w:r w:rsidR="009E4907">
        <w:rPr>
          <w:rFonts w:hint="eastAsia"/>
          <w:szCs w:val="21"/>
        </w:rPr>
        <w:t xml:space="preserve"> </w:t>
      </w:r>
      <w:r w:rsidR="00A146E4">
        <w:rPr>
          <w:rFonts w:hint="eastAsia"/>
          <w:szCs w:val="21"/>
        </w:rPr>
        <w:t>安装</w:t>
      </w:r>
      <w:r w:rsidR="00A146E4" w:rsidRPr="00C55BEE">
        <w:rPr>
          <w:rFonts w:hint="eastAsia"/>
          <w:szCs w:val="20"/>
        </w:rPr>
        <w:t>钢丝预应力缠绕机器人</w:t>
      </w:r>
      <w:r w:rsidR="00A146E4">
        <w:rPr>
          <w:rFonts w:hint="eastAsia"/>
          <w:szCs w:val="20"/>
        </w:rPr>
        <w:t>的组件</w:t>
      </w:r>
      <w:r w:rsidR="002E3BC5">
        <w:rPr>
          <w:rFonts w:hint="eastAsia"/>
          <w:szCs w:val="20"/>
        </w:rPr>
        <w:t>，必须保证机器人轨道连续、平整。</w:t>
      </w:r>
    </w:p>
    <w:p w14:paraId="1993F9ED" w14:textId="7DCD8169" w:rsidR="00354B71" w:rsidRDefault="00354B71" w:rsidP="00377F12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5.2.</w:t>
      </w:r>
      <w:r w:rsidR="00E508B3">
        <w:rPr>
          <w:rFonts w:hint="eastAsia"/>
          <w:szCs w:val="20"/>
        </w:rPr>
        <w:t>5</w:t>
      </w:r>
      <w:r>
        <w:rPr>
          <w:rFonts w:hint="eastAsia"/>
          <w:szCs w:val="20"/>
        </w:rPr>
        <w:t xml:space="preserve"> </w:t>
      </w:r>
      <w:r w:rsidR="00B4440E">
        <w:rPr>
          <w:rFonts w:hint="eastAsia"/>
          <w:szCs w:val="20"/>
        </w:rPr>
        <w:t>缠绕</w:t>
      </w:r>
      <w:r>
        <w:rPr>
          <w:rFonts w:hint="eastAsia"/>
          <w:szCs w:val="20"/>
        </w:rPr>
        <w:t>组件组对</w:t>
      </w:r>
      <w:r w:rsidR="00AF4B83">
        <w:rPr>
          <w:rFonts w:hint="eastAsia"/>
          <w:szCs w:val="20"/>
        </w:rPr>
        <w:t>宜</w:t>
      </w:r>
      <w:r>
        <w:rPr>
          <w:rFonts w:hint="eastAsia"/>
          <w:szCs w:val="20"/>
        </w:rPr>
        <w:t>在相应的</w:t>
      </w:r>
      <w:r w:rsidR="00AF4B83">
        <w:rPr>
          <w:rFonts w:hint="eastAsia"/>
          <w:szCs w:val="20"/>
        </w:rPr>
        <w:t>缠绕施工设备上进行。重量大于</w:t>
      </w:r>
      <w:r w:rsidR="00AF4B83">
        <w:rPr>
          <w:rFonts w:hint="eastAsia"/>
          <w:szCs w:val="20"/>
        </w:rPr>
        <w:t>500</w:t>
      </w:r>
      <w:r w:rsidR="00AF4B83">
        <w:rPr>
          <w:rFonts w:hint="eastAsia"/>
          <w:szCs w:val="20"/>
        </w:rPr>
        <w:t>吨的组件应使用垫块（板）</w:t>
      </w:r>
      <w:r w:rsidR="00B53C6C">
        <w:rPr>
          <w:rFonts w:hint="eastAsia"/>
          <w:szCs w:val="20"/>
        </w:rPr>
        <w:t>支撑；重量小于</w:t>
      </w:r>
      <w:r w:rsidR="00B53C6C">
        <w:rPr>
          <w:rFonts w:hint="eastAsia"/>
          <w:szCs w:val="20"/>
        </w:rPr>
        <w:t>500</w:t>
      </w:r>
      <w:r w:rsidR="00B53C6C">
        <w:rPr>
          <w:rFonts w:hint="eastAsia"/>
          <w:szCs w:val="20"/>
        </w:rPr>
        <w:t>吨的组件可使用施工设备上的缠绕平台支撑。</w:t>
      </w:r>
      <w:r w:rsidR="00AF4B83">
        <w:rPr>
          <w:rFonts w:hint="eastAsia"/>
          <w:szCs w:val="20"/>
        </w:rPr>
        <w:t>垫（块）板</w:t>
      </w:r>
      <w:r w:rsidR="00B53C6C">
        <w:rPr>
          <w:rFonts w:hint="eastAsia"/>
          <w:szCs w:val="20"/>
        </w:rPr>
        <w:t>或缠绕平台应进行必要的理论计算，以确定承载重量和变形量；一般来说，垫（块）板或缠绕平台在缠绕过程中的变形量不大于</w:t>
      </w:r>
      <w:r w:rsidR="00B53C6C">
        <w:rPr>
          <w:rFonts w:hint="eastAsia"/>
          <w:szCs w:val="20"/>
        </w:rPr>
        <w:t>1</w:t>
      </w:r>
      <w:r w:rsidR="00E25D9C">
        <w:rPr>
          <w:rFonts w:hint="eastAsia"/>
          <w:szCs w:val="20"/>
        </w:rPr>
        <w:t>/1000mm</w:t>
      </w:r>
      <w:r w:rsidR="00E25D9C">
        <w:rPr>
          <w:rFonts w:hint="eastAsia"/>
          <w:szCs w:val="20"/>
        </w:rPr>
        <w:t>或整体变形量不大于</w:t>
      </w:r>
      <w:r w:rsidR="00E25D9C">
        <w:rPr>
          <w:rFonts w:hint="eastAsia"/>
          <w:szCs w:val="20"/>
        </w:rPr>
        <w:t>3mm</w:t>
      </w:r>
      <w:r w:rsidR="00E25D9C">
        <w:rPr>
          <w:rFonts w:hint="eastAsia"/>
          <w:szCs w:val="20"/>
        </w:rPr>
        <w:t>。垫（块）板或缠绕平台</w:t>
      </w:r>
      <w:r w:rsidR="00E25D9C" w:rsidRPr="00E25D9C">
        <w:rPr>
          <w:rFonts w:hint="eastAsia"/>
          <w:szCs w:val="20"/>
        </w:rPr>
        <w:t>与组件接触部位应涂抹</w:t>
      </w:r>
      <w:r w:rsidR="00E25D9C">
        <w:rPr>
          <w:rFonts w:hint="eastAsia"/>
          <w:szCs w:val="20"/>
        </w:rPr>
        <w:t>润滑剂，以减少磨损。</w:t>
      </w:r>
    </w:p>
    <w:p w14:paraId="5CE7C107" w14:textId="73241E71" w:rsidR="007B18A5" w:rsidRDefault="00B4440E" w:rsidP="00377F12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5.2.</w:t>
      </w:r>
      <w:r w:rsidR="00E508B3">
        <w:rPr>
          <w:rFonts w:hint="eastAsia"/>
          <w:szCs w:val="20"/>
        </w:rPr>
        <w:t>6</w:t>
      </w:r>
      <w:r>
        <w:rPr>
          <w:rFonts w:hint="eastAsia"/>
          <w:szCs w:val="20"/>
        </w:rPr>
        <w:t xml:space="preserve"> </w:t>
      </w:r>
      <w:r w:rsidR="007B18A5">
        <w:rPr>
          <w:rFonts w:hint="eastAsia"/>
          <w:szCs w:val="20"/>
        </w:rPr>
        <w:t>缠绕前</w:t>
      </w:r>
      <w:r>
        <w:rPr>
          <w:rFonts w:hint="eastAsia"/>
          <w:szCs w:val="20"/>
        </w:rPr>
        <w:t>缠绕组件上的钢丝槽必须进行清洗</w:t>
      </w:r>
      <w:r w:rsidR="007B18A5">
        <w:rPr>
          <w:rFonts w:hint="eastAsia"/>
          <w:szCs w:val="20"/>
        </w:rPr>
        <w:t>，涂</w:t>
      </w:r>
      <w:r w:rsidR="007118A1">
        <w:rPr>
          <w:rFonts w:hint="eastAsia"/>
          <w:szCs w:val="20"/>
        </w:rPr>
        <w:t>覆</w:t>
      </w:r>
      <w:r w:rsidR="007B18A5">
        <w:rPr>
          <w:rFonts w:hint="eastAsia"/>
          <w:szCs w:val="20"/>
        </w:rPr>
        <w:t>防锈漆。</w:t>
      </w:r>
    </w:p>
    <w:p w14:paraId="41E511C5" w14:textId="594857EA" w:rsidR="00E25D9C" w:rsidRPr="007B18A5" w:rsidRDefault="007B18A5" w:rsidP="00377F12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5.2.</w:t>
      </w:r>
      <w:r w:rsidR="00E508B3">
        <w:rPr>
          <w:rFonts w:hint="eastAsia"/>
          <w:szCs w:val="20"/>
        </w:rPr>
        <w:t>7</w:t>
      </w:r>
      <w:r>
        <w:rPr>
          <w:rFonts w:hint="eastAsia"/>
          <w:szCs w:val="20"/>
        </w:rPr>
        <w:t xml:space="preserve"> </w:t>
      </w:r>
      <w:r w:rsidR="00B4440E">
        <w:rPr>
          <w:rFonts w:hint="eastAsia"/>
          <w:szCs w:val="20"/>
        </w:rPr>
        <w:t>各组件钢丝槽的结合面处平整无台阶</w:t>
      </w:r>
      <w:r>
        <w:rPr>
          <w:rFonts w:hint="eastAsia"/>
          <w:szCs w:val="20"/>
        </w:rPr>
        <w:t>，可以在结合面两侧覆盖厚度约为</w:t>
      </w:r>
      <w:r>
        <w:rPr>
          <w:rFonts w:hint="eastAsia"/>
          <w:szCs w:val="20"/>
        </w:rPr>
        <w:t>0.5-1.0mm</w:t>
      </w:r>
      <w:r>
        <w:rPr>
          <w:rFonts w:hint="eastAsia"/>
          <w:szCs w:val="20"/>
        </w:rPr>
        <w:t>的不锈钢板，以保护钢丝</w:t>
      </w:r>
      <w:r w:rsidR="003C1EF8">
        <w:rPr>
          <w:rFonts w:hint="eastAsia"/>
          <w:szCs w:val="20"/>
        </w:rPr>
        <w:t>。</w:t>
      </w:r>
    </w:p>
    <w:p w14:paraId="082A3CC6" w14:textId="5B1EDBE4" w:rsidR="000357B9" w:rsidRDefault="00E508B3" w:rsidP="00E508B3">
      <w:pPr>
        <w:spacing w:line="360" w:lineRule="auto"/>
        <w:jc w:val="left"/>
      </w:pPr>
      <w:r>
        <w:rPr>
          <w:rFonts w:hint="eastAsia"/>
          <w:szCs w:val="21"/>
        </w:rPr>
        <w:t>5.2.8</w:t>
      </w:r>
      <w:r w:rsidR="00E3731C">
        <w:rPr>
          <w:rFonts w:hint="eastAsia"/>
          <w:szCs w:val="21"/>
        </w:rPr>
        <w:t xml:space="preserve"> </w:t>
      </w:r>
      <w:r w:rsidR="00E3731C">
        <w:rPr>
          <w:rFonts w:hint="eastAsia"/>
          <w:szCs w:val="21"/>
        </w:rPr>
        <w:t>缠绕组件组对、拼合后</w:t>
      </w:r>
      <w:r w:rsidR="00166909">
        <w:rPr>
          <w:rFonts w:hint="eastAsia"/>
          <w:szCs w:val="21"/>
        </w:rPr>
        <w:t>宜</w:t>
      </w:r>
      <w:r w:rsidR="00E3731C">
        <w:rPr>
          <w:rFonts w:hint="eastAsia"/>
          <w:szCs w:val="21"/>
        </w:rPr>
        <w:t>用胶封堵缝隙。</w:t>
      </w:r>
    </w:p>
    <w:p w14:paraId="576A1A78" w14:textId="77777777" w:rsidR="009F48A9" w:rsidRDefault="009F48A9" w:rsidP="007116AC">
      <w:pPr>
        <w:pStyle w:val="10"/>
        <w:sectPr w:rsidR="009F48A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1C8663AF" w14:textId="51C21B19" w:rsidR="005800D7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1" w:name="_Toc440891622"/>
      <w:r w:rsidRPr="007116AC">
        <w:rPr>
          <w:rFonts w:ascii="Times New Roman" w:hint="eastAsia"/>
        </w:rPr>
        <w:lastRenderedPageBreak/>
        <w:t xml:space="preserve">6 </w:t>
      </w:r>
      <w:r w:rsidRPr="007116AC">
        <w:rPr>
          <w:rFonts w:ascii="Times New Roman" w:hint="eastAsia"/>
        </w:rPr>
        <w:t>施</w:t>
      </w:r>
      <w:r w:rsidR="009E4907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工</w:t>
      </w:r>
      <w:r w:rsidR="009E4907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设</w:t>
      </w:r>
      <w:r w:rsidR="009E4907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备</w:t>
      </w:r>
      <w:bookmarkEnd w:id="11"/>
    </w:p>
    <w:p w14:paraId="6AAAEE3D" w14:textId="77777777" w:rsidR="006E2449" w:rsidRPr="0058152B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2" w:name="_Toc440891623"/>
      <w:r w:rsidRPr="0058152B">
        <w:rPr>
          <w:rFonts w:ascii="Times New Roman" w:hint="eastAsia"/>
        </w:rPr>
        <w:t xml:space="preserve">6.1 </w:t>
      </w:r>
      <w:r w:rsidRPr="0058152B">
        <w:rPr>
          <w:rFonts w:ascii="Times New Roman" w:hint="eastAsia"/>
        </w:rPr>
        <w:t>卫星式缠绕设备</w:t>
      </w:r>
      <w:bookmarkEnd w:id="12"/>
    </w:p>
    <w:p w14:paraId="3A8286CF" w14:textId="77777777" w:rsidR="00367CF9" w:rsidRPr="00F51686" w:rsidRDefault="006E2449" w:rsidP="00367CF9">
      <w:pPr>
        <w:spacing w:line="360" w:lineRule="auto"/>
        <w:jc w:val="left"/>
        <w:rPr>
          <w:szCs w:val="20"/>
        </w:rPr>
      </w:pPr>
      <w:r w:rsidRPr="006E2449">
        <w:rPr>
          <w:rFonts w:hint="eastAsia"/>
          <w:szCs w:val="20"/>
        </w:rPr>
        <w:t xml:space="preserve">6.1.1 </w:t>
      </w:r>
      <w:r w:rsidRPr="006E2449">
        <w:rPr>
          <w:rFonts w:hint="eastAsia"/>
          <w:szCs w:val="20"/>
        </w:rPr>
        <w:t>卫星式缠绕设备</w:t>
      </w:r>
      <w:r w:rsidR="00367CF9">
        <w:rPr>
          <w:rFonts w:hint="eastAsia"/>
          <w:szCs w:val="20"/>
        </w:rPr>
        <w:t>应</w:t>
      </w:r>
      <w:r w:rsidR="00367CF9" w:rsidRPr="00C143E4">
        <w:rPr>
          <w:rFonts w:hint="eastAsia"/>
          <w:szCs w:val="20"/>
        </w:rPr>
        <w:t>由</w:t>
      </w:r>
      <w:r w:rsidR="00367CF9">
        <w:rPr>
          <w:rFonts w:hint="eastAsia"/>
          <w:szCs w:val="20"/>
        </w:rPr>
        <w:t>运行</w:t>
      </w:r>
      <w:r w:rsidR="00367CF9" w:rsidRPr="00C143E4">
        <w:rPr>
          <w:rFonts w:hint="eastAsia"/>
          <w:szCs w:val="20"/>
        </w:rPr>
        <w:t>轨道、缠绕装置、动力</w:t>
      </w:r>
      <w:r w:rsidR="00367CF9">
        <w:rPr>
          <w:rFonts w:hint="eastAsia"/>
          <w:szCs w:val="20"/>
        </w:rPr>
        <w:t>控制</w:t>
      </w:r>
      <w:r w:rsidR="00367CF9" w:rsidRPr="00C143E4">
        <w:rPr>
          <w:rFonts w:hint="eastAsia"/>
          <w:szCs w:val="20"/>
        </w:rPr>
        <w:t>装置组成。</w:t>
      </w:r>
      <w:r w:rsidR="00367CF9">
        <w:rPr>
          <w:rFonts w:hint="eastAsia"/>
          <w:szCs w:val="20"/>
        </w:rPr>
        <w:t>包含</w:t>
      </w:r>
      <w:r w:rsidR="00367CF9" w:rsidRPr="00C15104">
        <w:rPr>
          <w:rFonts w:hint="eastAsia"/>
        </w:rPr>
        <w:t>缠绕组件</w:t>
      </w:r>
      <w:r w:rsidR="009A45B7">
        <w:rPr>
          <w:rFonts w:hint="eastAsia"/>
        </w:rPr>
        <w:t>内置</w:t>
      </w:r>
      <w:r w:rsidR="00367CF9">
        <w:rPr>
          <w:rFonts w:hint="eastAsia"/>
        </w:rPr>
        <w:t>轨道的缠绕设备和</w:t>
      </w:r>
      <w:r w:rsidR="00367CF9" w:rsidRPr="00C15104">
        <w:rPr>
          <w:rFonts w:hint="eastAsia"/>
        </w:rPr>
        <w:t>缠绕组件</w:t>
      </w:r>
      <w:r w:rsidR="009A45B7">
        <w:rPr>
          <w:rFonts w:hint="eastAsia"/>
        </w:rPr>
        <w:t>外置</w:t>
      </w:r>
      <w:r w:rsidR="00367CF9">
        <w:rPr>
          <w:rFonts w:hint="eastAsia"/>
        </w:rPr>
        <w:t>轨道的缠绕设备。</w:t>
      </w:r>
    </w:p>
    <w:p w14:paraId="3C7A7536" w14:textId="1B3751ED" w:rsidR="009A45B7" w:rsidRPr="00720527" w:rsidRDefault="00C15104" w:rsidP="009A45B7">
      <w:pPr>
        <w:spacing w:line="360" w:lineRule="auto"/>
        <w:jc w:val="left"/>
        <w:rPr>
          <w:szCs w:val="20"/>
        </w:rPr>
      </w:pPr>
      <w:r w:rsidRPr="00C15104">
        <w:rPr>
          <w:rFonts w:hint="eastAsia"/>
        </w:rPr>
        <w:t>6.1.</w:t>
      </w:r>
      <w:r w:rsidR="00E0260E">
        <w:rPr>
          <w:rFonts w:hint="eastAsia"/>
        </w:rPr>
        <w:t>2</w:t>
      </w:r>
      <w:r w:rsidR="009E4907">
        <w:rPr>
          <w:rFonts w:hint="eastAsia"/>
        </w:rPr>
        <w:t xml:space="preserve"> </w:t>
      </w:r>
      <w:r w:rsidRPr="00C15104">
        <w:rPr>
          <w:rFonts w:hint="eastAsia"/>
        </w:rPr>
        <w:t>缠绕组件</w:t>
      </w:r>
      <w:r w:rsidR="00D41519">
        <w:rPr>
          <w:rFonts w:hint="eastAsia"/>
        </w:rPr>
        <w:t>内置</w:t>
      </w:r>
      <w:r w:rsidR="00EE4147">
        <w:rPr>
          <w:rFonts w:hint="eastAsia"/>
        </w:rPr>
        <w:t>轨道</w:t>
      </w:r>
      <w:r w:rsidR="00D41519">
        <w:rPr>
          <w:rFonts w:hint="eastAsia"/>
        </w:rPr>
        <w:t>缠绕设备</w:t>
      </w:r>
      <w:r w:rsidR="009A45B7">
        <w:rPr>
          <w:rFonts w:hint="eastAsia"/>
        </w:rPr>
        <w:t>的运行轨道应固定在缠绕组件上，轨道的</w:t>
      </w:r>
      <w:r w:rsidR="009A45B7" w:rsidRPr="00720527">
        <w:rPr>
          <w:rFonts w:hint="eastAsia"/>
          <w:szCs w:val="20"/>
        </w:rPr>
        <w:t>平面度</w:t>
      </w:r>
      <w:r w:rsidR="009A45B7">
        <w:rPr>
          <w:rFonts w:hint="eastAsia"/>
          <w:szCs w:val="20"/>
        </w:rPr>
        <w:t>不大于</w:t>
      </w:r>
      <w:r w:rsidR="009A45B7" w:rsidRPr="00720527">
        <w:rPr>
          <w:rFonts w:hint="eastAsia"/>
          <w:szCs w:val="20"/>
        </w:rPr>
        <w:t>0.1/1000</w:t>
      </w:r>
      <w:r w:rsidR="00B20628">
        <w:rPr>
          <w:rFonts w:hint="eastAsia"/>
          <w:szCs w:val="21"/>
        </w:rPr>
        <w:t>mm</w:t>
      </w:r>
      <w:r w:rsidR="009A45B7" w:rsidRPr="00720527">
        <w:rPr>
          <w:rFonts w:hint="eastAsia"/>
          <w:szCs w:val="20"/>
        </w:rPr>
        <w:t>，整体平面度</w:t>
      </w:r>
      <w:r w:rsidR="009A45B7">
        <w:rPr>
          <w:rFonts w:hint="eastAsia"/>
          <w:szCs w:val="20"/>
        </w:rPr>
        <w:t>不大于</w:t>
      </w:r>
      <w:r w:rsidR="009A45B7" w:rsidRPr="00720527">
        <w:rPr>
          <w:rFonts w:hint="eastAsia"/>
          <w:szCs w:val="20"/>
        </w:rPr>
        <w:t>1</w:t>
      </w:r>
      <w:r w:rsidR="009A45B7">
        <w:rPr>
          <w:rFonts w:hint="eastAsia"/>
          <w:szCs w:val="20"/>
        </w:rPr>
        <w:t>.5</w:t>
      </w:r>
      <w:r w:rsidR="00B20628">
        <w:rPr>
          <w:rFonts w:hint="eastAsia"/>
          <w:szCs w:val="21"/>
        </w:rPr>
        <w:t>mm</w:t>
      </w:r>
      <w:r w:rsidR="009A45B7" w:rsidRPr="00720527">
        <w:rPr>
          <w:rFonts w:hint="eastAsia"/>
          <w:szCs w:val="20"/>
        </w:rPr>
        <w:t>；</w:t>
      </w:r>
      <w:r w:rsidR="009A45B7" w:rsidRPr="00C15104">
        <w:rPr>
          <w:rFonts w:hint="eastAsia"/>
        </w:rPr>
        <w:t>缠绕组件</w:t>
      </w:r>
      <w:r w:rsidR="009A45B7">
        <w:rPr>
          <w:rFonts w:hint="eastAsia"/>
        </w:rPr>
        <w:t>外置轨道缠绕设备</w:t>
      </w:r>
      <w:r w:rsidR="009041CE">
        <w:rPr>
          <w:rFonts w:hint="eastAsia"/>
        </w:rPr>
        <w:t>的运行轨道应放置在缠绕组件周围，轨道的</w:t>
      </w:r>
      <w:r w:rsidR="009041CE" w:rsidRPr="00720527">
        <w:rPr>
          <w:rFonts w:hint="eastAsia"/>
          <w:szCs w:val="20"/>
        </w:rPr>
        <w:t>平面度</w:t>
      </w:r>
      <w:r w:rsidR="009041CE">
        <w:rPr>
          <w:rFonts w:hint="eastAsia"/>
          <w:szCs w:val="20"/>
        </w:rPr>
        <w:t>不大于</w:t>
      </w:r>
      <w:r w:rsidR="009041CE" w:rsidRPr="00720527">
        <w:rPr>
          <w:rFonts w:hint="eastAsia"/>
          <w:szCs w:val="20"/>
        </w:rPr>
        <w:t>0.</w:t>
      </w:r>
      <w:r w:rsidR="009041CE">
        <w:rPr>
          <w:rFonts w:hint="eastAsia"/>
          <w:szCs w:val="20"/>
        </w:rPr>
        <w:t>2</w:t>
      </w:r>
      <w:r w:rsidR="009041CE" w:rsidRPr="00720527">
        <w:rPr>
          <w:rFonts w:hint="eastAsia"/>
          <w:szCs w:val="20"/>
        </w:rPr>
        <w:t>/1000</w:t>
      </w:r>
      <w:r w:rsidR="009041CE">
        <w:rPr>
          <w:rFonts w:hint="eastAsia"/>
          <w:szCs w:val="21"/>
        </w:rPr>
        <w:t>mm</w:t>
      </w:r>
      <w:r w:rsidR="009041CE" w:rsidRPr="00720527">
        <w:rPr>
          <w:rFonts w:hint="eastAsia"/>
          <w:szCs w:val="20"/>
        </w:rPr>
        <w:t>，整体平面度</w:t>
      </w:r>
      <w:r w:rsidR="009041CE">
        <w:rPr>
          <w:rFonts w:hint="eastAsia"/>
          <w:szCs w:val="20"/>
        </w:rPr>
        <w:t>不大于</w:t>
      </w:r>
      <w:r w:rsidR="009041CE">
        <w:rPr>
          <w:rFonts w:hint="eastAsia"/>
          <w:szCs w:val="20"/>
        </w:rPr>
        <w:t>2</w:t>
      </w:r>
      <w:r w:rsidR="009041CE">
        <w:rPr>
          <w:rFonts w:hint="eastAsia"/>
          <w:szCs w:val="21"/>
        </w:rPr>
        <w:t>mm</w:t>
      </w:r>
      <w:r w:rsidR="00E56CFE">
        <w:rPr>
          <w:rFonts w:hint="eastAsia"/>
          <w:szCs w:val="21"/>
        </w:rPr>
        <w:t>。</w:t>
      </w:r>
    </w:p>
    <w:p w14:paraId="3D2C227F" w14:textId="344EB13D" w:rsidR="00A77830" w:rsidRDefault="00E0260E" w:rsidP="00E508B3">
      <w:pPr>
        <w:spacing w:line="360" w:lineRule="auto"/>
        <w:jc w:val="left"/>
      </w:pPr>
      <w:r>
        <w:rPr>
          <w:rFonts w:hint="eastAsia"/>
        </w:rPr>
        <w:t>6.1.3</w:t>
      </w:r>
      <w:r w:rsidR="009E4907">
        <w:rPr>
          <w:rFonts w:hint="eastAsia"/>
        </w:rPr>
        <w:t xml:space="preserve"> </w:t>
      </w:r>
      <w:r w:rsidRPr="00720527">
        <w:rPr>
          <w:rFonts w:hint="eastAsia"/>
          <w:szCs w:val="20"/>
        </w:rPr>
        <w:t>缠绕装置</w:t>
      </w:r>
      <w:r w:rsidR="008C75FB">
        <w:rPr>
          <w:rFonts w:hint="eastAsia"/>
          <w:szCs w:val="20"/>
        </w:rPr>
        <w:t>应</w:t>
      </w:r>
      <w:r w:rsidRPr="00720527">
        <w:rPr>
          <w:rFonts w:hint="eastAsia"/>
          <w:szCs w:val="20"/>
        </w:rPr>
        <w:t>集放线、排线、张力控制</w:t>
      </w:r>
      <w:r w:rsidR="008C75FB">
        <w:rPr>
          <w:rFonts w:hint="eastAsia"/>
          <w:szCs w:val="20"/>
        </w:rPr>
        <w:t>功能</w:t>
      </w:r>
      <w:r w:rsidRPr="00720527">
        <w:rPr>
          <w:rFonts w:hint="eastAsia"/>
          <w:szCs w:val="20"/>
        </w:rPr>
        <w:t>于一体，其中张力控制</w:t>
      </w:r>
      <w:r w:rsidR="008C75FB">
        <w:rPr>
          <w:rFonts w:hint="eastAsia"/>
          <w:szCs w:val="20"/>
        </w:rPr>
        <w:t>精度允许偏差为±</w:t>
      </w:r>
      <w:r w:rsidRPr="00720527">
        <w:rPr>
          <w:rFonts w:hint="eastAsia"/>
          <w:szCs w:val="20"/>
        </w:rPr>
        <w:t>10</w:t>
      </w:r>
      <w:r w:rsidR="008C75FB">
        <w:rPr>
          <w:rFonts w:hint="eastAsia"/>
          <w:szCs w:val="20"/>
        </w:rPr>
        <w:t>N</w:t>
      </w:r>
      <w:r w:rsidRPr="00720527">
        <w:rPr>
          <w:rFonts w:hint="eastAsia"/>
          <w:szCs w:val="20"/>
        </w:rPr>
        <w:t>、排</w:t>
      </w:r>
      <w:proofErr w:type="gramStart"/>
      <w:r w:rsidRPr="00720527">
        <w:rPr>
          <w:rFonts w:hint="eastAsia"/>
          <w:szCs w:val="20"/>
        </w:rPr>
        <w:t>线进给</w:t>
      </w:r>
      <w:r w:rsidR="008C75FB">
        <w:rPr>
          <w:rFonts w:hint="eastAsia"/>
          <w:szCs w:val="20"/>
        </w:rPr>
        <w:t>允许</w:t>
      </w:r>
      <w:proofErr w:type="gramEnd"/>
      <w:r w:rsidR="008C75FB">
        <w:rPr>
          <w:rFonts w:hint="eastAsia"/>
          <w:szCs w:val="20"/>
        </w:rPr>
        <w:t>偏</w:t>
      </w:r>
      <w:r w:rsidRPr="00720527">
        <w:rPr>
          <w:rFonts w:hint="eastAsia"/>
          <w:szCs w:val="20"/>
        </w:rPr>
        <w:t>差</w:t>
      </w:r>
      <w:r w:rsidR="008C75FB">
        <w:rPr>
          <w:rFonts w:hint="eastAsia"/>
          <w:szCs w:val="20"/>
        </w:rPr>
        <w:t>为±</w:t>
      </w:r>
      <w:r w:rsidRPr="00720527">
        <w:rPr>
          <w:rFonts w:hint="eastAsia"/>
          <w:szCs w:val="20"/>
        </w:rPr>
        <w:t>0.1mm</w:t>
      </w:r>
      <w:r w:rsidRPr="00720527">
        <w:rPr>
          <w:rFonts w:hint="eastAsia"/>
          <w:szCs w:val="20"/>
        </w:rPr>
        <w:t>。</w:t>
      </w:r>
    </w:p>
    <w:p w14:paraId="61342C50" w14:textId="77777777" w:rsidR="005800D7" w:rsidRPr="0058152B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3" w:name="_Toc440891624"/>
      <w:r w:rsidRPr="0058152B">
        <w:rPr>
          <w:rFonts w:ascii="Times New Roman" w:hint="eastAsia"/>
        </w:rPr>
        <w:t xml:space="preserve">6.2 </w:t>
      </w:r>
      <w:r w:rsidRPr="0058152B">
        <w:rPr>
          <w:rFonts w:ascii="Times New Roman" w:hint="eastAsia"/>
        </w:rPr>
        <w:t>转盘式缠绕设备</w:t>
      </w:r>
      <w:bookmarkEnd w:id="13"/>
    </w:p>
    <w:p w14:paraId="2994F286" w14:textId="17A952AE" w:rsidR="0042416C" w:rsidRDefault="00F214A4" w:rsidP="0042416C">
      <w:pPr>
        <w:spacing w:line="360" w:lineRule="auto"/>
        <w:jc w:val="left"/>
        <w:rPr>
          <w:szCs w:val="20"/>
        </w:rPr>
      </w:pPr>
      <w:r w:rsidRPr="0042416C">
        <w:rPr>
          <w:rFonts w:hint="eastAsia"/>
          <w:szCs w:val="20"/>
        </w:rPr>
        <w:t>6.2.1</w:t>
      </w:r>
      <w:r w:rsidR="009E4907">
        <w:rPr>
          <w:rFonts w:hint="eastAsia"/>
          <w:szCs w:val="20"/>
        </w:rPr>
        <w:t xml:space="preserve"> </w:t>
      </w:r>
      <w:r w:rsidR="0042416C" w:rsidRPr="0042416C">
        <w:rPr>
          <w:rFonts w:hint="eastAsia"/>
          <w:szCs w:val="20"/>
        </w:rPr>
        <w:t>转盘上工作面平面度不大于</w:t>
      </w:r>
      <w:r w:rsidR="0042416C" w:rsidRPr="0042416C">
        <w:rPr>
          <w:rFonts w:hint="eastAsia"/>
          <w:szCs w:val="20"/>
        </w:rPr>
        <w:t xml:space="preserve">0.1/1000 </w:t>
      </w:r>
      <w:r w:rsidR="0042416C" w:rsidRPr="00720527">
        <w:rPr>
          <w:rFonts w:hint="eastAsia"/>
          <w:szCs w:val="20"/>
        </w:rPr>
        <w:t>mm</w:t>
      </w:r>
      <w:r w:rsidR="0042416C" w:rsidRPr="0042416C">
        <w:rPr>
          <w:rFonts w:hint="eastAsia"/>
          <w:szCs w:val="20"/>
        </w:rPr>
        <w:t>，整体平面度不大于</w:t>
      </w:r>
      <w:r w:rsidR="0042416C" w:rsidRPr="0042416C">
        <w:rPr>
          <w:rFonts w:hint="eastAsia"/>
          <w:szCs w:val="20"/>
        </w:rPr>
        <w:t>0.5</w:t>
      </w:r>
      <w:r w:rsidR="00E215E7" w:rsidRPr="00720527">
        <w:rPr>
          <w:rFonts w:hint="eastAsia"/>
          <w:szCs w:val="20"/>
        </w:rPr>
        <w:t>mm</w:t>
      </w:r>
      <w:r w:rsidR="000642E7">
        <w:rPr>
          <w:rFonts w:hint="eastAsia"/>
          <w:szCs w:val="20"/>
        </w:rPr>
        <w:t>。</w:t>
      </w:r>
    </w:p>
    <w:p w14:paraId="5228C303" w14:textId="77777777" w:rsidR="00F01177" w:rsidRDefault="00F01177" w:rsidP="0042416C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 xml:space="preserve">6.2.2 </w:t>
      </w:r>
      <w:r>
        <w:rPr>
          <w:rFonts w:hint="eastAsia"/>
          <w:szCs w:val="20"/>
        </w:rPr>
        <w:t>转盘装置的安装精度应符合：中心线允许偏差为±</w:t>
      </w:r>
      <w:r>
        <w:rPr>
          <w:rFonts w:hint="eastAsia"/>
          <w:szCs w:val="20"/>
        </w:rPr>
        <w:t>2</w:t>
      </w:r>
      <w:r w:rsidRPr="00720527">
        <w:rPr>
          <w:rFonts w:hint="eastAsia"/>
          <w:szCs w:val="20"/>
        </w:rPr>
        <w:t>mm</w:t>
      </w:r>
      <w:r>
        <w:rPr>
          <w:rFonts w:hint="eastAsia"/>
          <w:szCs w:val="20"/>
        </w:rPr>
        <w:t>，标高允许偏差为±</w:t>
      </w:r>
      <w:r w:rsidRPr="00720527">
        <w:rPr>
          <w:rFonts w:hint="eastAsia"/>
          <w:szCs w:val="20"/>
        </w:rPr>
        <w:t>1mm</w:t>
      </w:r>
      <w:r>
        <w:rPr>
          <w:rFonts w:hint="eastAsia"/>
          <w:szCs w:val="20"/>
        </w:rPr>
        <w:t>，水平度允许偏差为</w:t>
      </w:r>
      <w:r>
        <w:rPr>
          <w:rFonts w:hint="eastAsia"/>
          <w:szCs w:val="20"/>
        </w:rPr>
        <w:t>0.5/1000 mm</w:t>
      </w:r>
      <w:r>
        <w:rPr>
          <w:rFonts w:hint="eastAsia"/>
          <w:szCs w:val="20"/>
        </w:rPr>
        <w:t>。</w:t>
      </w:r>
    </w:p>
    <w:p w14:paraId="030B07AF" w14:textId="20E4653A" w:rsidR="00E56CFE" w:rsidRPr="0042416C" w:rsidRDefault="00F01177" w:rsidP="0042416C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6.2.</w:t>
      </w:r>
      <w:r w:rsidR="00E56CFE">
        <w:rPr>
          <w:rFonts w:hint="eastAsia"/>
          <w:szCs w:val="20"/>
        </w:rPr>
        <w:t>3</w:t>
      </w:r>
      <w:r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缠绕装置应符合本标准</w:t>
      </w:r>
      <w:r w:rsidR="00BF4E8D">
        <w:rPr>
          <w:rFonts w:hint="eastAsia"/>
          <w:szCs w:val="20"/>
        </w:rPr>
        <w:t>第</w:t>
      </w:r>
      <w:r>
        <w:rPr>
          <w:rFonts w:hint="eastAsia"/>
          <w:szCs w:val="20"/>
        </w:rPr>
        <w:t>6.1.3</w:t>
      </w:r>
      <w:r>
        <w:rPr>
          <w:rFonts w:hint="eastAsia"/>
          <w:szCs w:val="20"/>
        </w:rPr>
        <w:t>条的规定。</w:t>
      </w:r>
    </w:p>
    <w:p w14:paraId="59327401" w14:textId="77777777" w:rsidR="005800D7" w:rsidRPr="0058152B" w:rsidRDefault="005800D7" w:rsidP="00B20B62">
      <w:pPr>
        <w:pStyle w:val="ab"/>
        <w:spacing w:before="156" w:after="156"/>
        <w:jc w:val="center"/>
        <w:rPr>
          <w:rFonts w:ascii="Times New Roman"/>
        </w:rPr>
      </w:pPr>
      <w:bookmarkStart w:id="14" w:name="_Toc440891625"/>
      <w:r w:rsidRPr="0058152B">
        <w:rPr>
          <w:rFonts w:ascii="Times New Roman" w:hint="eastAsia"/>
        </w:rPr>
        <w:t xml:space="preserve">6.3 </w:t>
      </w:r>
      <w:r w:rsidRPr="0058152B">
        <w:rPr>
          <w:rFonts w:ascii="Times New Roman" w:hint="eastAsia"/>
        </w:rPr>
        <w:t>辅助设备</w:t>
      </w:r>
      <w:bookmarkEnd w:id="14"/>
    </w:p>
    <w:p w14:paraId="7F992EE0" w14:textId="55D59A94" w:rsidR="00871827" w:rsidRDefault="00116CE8" w:rsidP="00A77830">
      <w:pPr>
        <w:spacing w:line="360" w:lineRule="auto"/>
        <w:jc w:val="left"/>
        <w:rPr>
          <w:szCs w:val="20"/>
        </w:rPr>
      </w:pPr>
      <w:r w:rsidRPr="000642E7">
        <w:rPr>
          <w:rFonts w:hint="eastAsia"/>
          <w:szCs w:val="20"/>
        </w:rPr>
        <w:t>6.3.1</w:t>
      </w:r>
      <w:r w:rsidR="009E4907">
        <w:rPr>
          <w:rFonts w:hint="eastAsia"/>
          <w:szCs w:val="20"/>
        </w:rPr>
        <w:t xml:space="preserve"> </w:t>
      </w:r>
      <w:r w:rsidR="00871827" w:rsidRPr="000642E7">
        <w:rPr>
          <w:rFonts w:hint="eastAsia"/>
          <w:szCs w:val="20"/>
        </w:rPr>
        <w:t>钢丝预应力缠绕机器人</w:t>
      </w:r>
    </w:p>
    <w:p w14:paraId="32A8372B" w14:textId="7E97F089" w:rsidR="00116CE8" w:rsidRDefault="0007455F" w:rsidP="00A77830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6.3.1.1</w:t>
      </w:r>
      <w:r w:rsidR="009E4907">
        <w:rPr>
          <w:rFonts w:hint="eastAsia"/>
          <w:szCs w:val="20"/>
        </w:rPr>
        <w:t xml:space="preserve"> </w:t>
      </w:r>
      <w:r w:rsidR="00116CE8" w:rsidRPr="000642E7">
        <w:rPr>
          <w:rFonts w:hint="eastAsia"/>
          <w:szCs w:val="20"/>
        </w:rPr>
        <w:t>钢丝预应力缠绕机器人</w:t>
      </w:r>
      <w:r w:rsidR="009A0253">
        <w:rPr>
          <w:rFonts w:hint="eastAsia"/>
          <w:szCs w:val="20"/>
        </w:rPr>
        <w:t>的装配要求应符合表</w:t>
      </w:r>
      <w:r w:rsidR="009A0253">
        <w:rPr>
          <w:rFonts w:hint="eastAsia"/>
          <w:szCs w:val="20"/>
        </w:rPr>
        <w:t>6.3.1</w:t>
      </w:r>
      <w:r w:rsidR="008E7F28">
        <w:rPr>
          <w:rFonts w:hint="eastAsia"/>
          <w:szCs w:val="20"/>
        </w:rPr>
        <w:t>规定</w:t>
      </w:r>
      <w:r w:rsidR="009A0253">
        <w:rPr>
          <w:rFonts w:hint="eastAsia"/>
          <w:szCs w:val="20"/>
        </w:rPr>
        <w:t>。</w:t>
      </w:r>
    </w:p>
    <w:p w14:paraId="7A5946C2" w14:textId="5FA66E7F" w:rsidR="009A0253" w:rsidRPr="007116AC" w:rsidRDefault="009A0253" w:rsidP="009A0253">
      <w:pPr>
        <w:spacing w:line="360" w:lineRule="auto"/>
        <w:jc w:val="center"/>
        <w:rPr>
          <w:rFonts w:ascii="黑体" w:eastAsia="黑体" w:hAnsi="黑体"/>
          <w:szCs w:val="21"/>
        </w:rPr>
      </w:pPr>
      <w:r w:rsidRPr="007116AC">
        <w:rPr>
          <w:rFonts w:ascii="黑体" w:eastAsia="黑体" w:hAnsi="黑体" w:hint="eastAsia"/>
          <w:szCs w:val="21"/>
        </w:rPr>
        <w:t>表6.3.1</w:t>
      </w:r>
      <w:r w:rsidR="00E508B3" w:rsidRPr="007116AC">
        <w:rPr>
          <w:rFonts w:ascii="黑体" w:eastAsia="黑体" w:hAnsi="黑体" w:hint="eastAsia"/>
          <w:szCs w:val="21"/>
        </w:rPr>
        <w:t xml:space="preserve"> </w:t>
      </w:r>
      <w:r w:rsidRPr="007116AC">
        <w:rPr>
          <w:rFonts w:ascii="黑体" w:eastAsia="黑体" w:hAnsi="黑体" w:hint="eastAsia"/>
          <w:szCs w:val="21"/>
        </w:rPr>
        <w:t>钢丝预应力缠绕机器人的</w:t>
      </w:r>
      <w:r w:rsidR="004474A9" w:rsidRPr="007116AC">
        <w:rPr>
          <w:rFonts w:ascii="黑体" w:eastAsia="黑体" w:hAnsi="黑体" w:hint="eastAsia"/>
          <w:szCs w:val="21"/>
        </w:rPr>
        <w:t>主要</w:t>
      </w:r>
      <w:r w:rsidRPr="007116AC">
        <w:rPr>
          <w:rFonts w:ascii="黑体" w:eastAsia="黑体" w:hAnsi="黑体" w:hint="eastAsia"/>
          <w:szCs w:val="21"/>
        </w:rPr>
        <w:t>装配</w:t>
      </w:r>
      <w:r w:rsidR="004474A9" w:rsidRPr="007116AC">
        <w:rPr>
          <w:rFonts w:ascii="黑体" w:eastAsia="黑体" w:hAnsi="黑体" w:hint="eastAsia"/>
          <w:szCs w:val="21"/>
        </w:rPr>
        <w:t>部位要求</w:t>
      </w:r>
    </w:p>
    <w:tbl>
      <w:tblPr>
        <w:tblStyle w:val="af"/>
        <w:tblW w:w="0" w:type="auto"/>
        <w:jc w:val="center"/>
        <w:tblLook w:val="04A0" w:firstRow="1" w:lastRow="0" w:firstColumn="1" w:lastColumn="0" w:noHBand="0" w:noVBand="1"/>
      </w:tblPr>
      <w:tblGrid>
        <w:gridCol w:w="5754"/>
        <w:gridCol w:w="1867"/>
      </w:tblGrid>
      <w:tr w:rsidR="009A0253" w14:paraId="2170CC76" w14:textId="77777777" w:rsidTr="004474A9">
        <w:trPr>
          <w:jc w:val="center"/>
        </w:trPr>
        <w:tc>
          <w:tcPr>
            <w:tcW w:w="5754" w:type="dxa"/>
            <w:vAlign w:val="center"/>
          </w:tcPr>
          <w:p w14:paraId="4DFC6E05" w14:textId="77777777" w:rsidR="009A0253" w:rsidRPr="007116AC" w:rsidRDefault="009A0253" w:rsidP="004474A9">
            <w:pPr>
              <w:jc w:val="center"/>
              <w:rPr>
                <w:sz w:val="18"/>
                <w:szCs w:val="18"/>
              </w:rPr>
            </w:pPr>
            <w:r w:rsidRPr="007116AC">
              <w:rPr>
                <w:sz w:val="18"/>
                <w:szCs w:val="18"/>
              </w:rPr>
              <w:t>装配部位</w:t>
            </w:r>
          </w:p>
        </w:tc>
        <w:tc>
          <w:tcPr>
            <w:tcW w:w="1867" w:type="dxa"/>
            <w:vAlign w:val="center"/>
          </w:tcPr>
          <w:p w14:paraId="6815A53C" w14:textId="77777777" w:rsidR="009A0253" w:rsidRPr="007116AC" w:rsidRDefault="009A0253" w:rsidP="004474A9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/>
                <w:sz w:val="18"/>
                <w:szCs w:val="18"/>
              </w:rPr>
              <w:t>允许偏差</w:t>
            </w:r>
            <w:r w:rsidR="00120CB9"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（mm）</w:t>
            </w:r>
          </w:p>
        </w:tc>
      </w:tr>
      <w:tr w:rsidR="00120CB9" w:rsidRPr="00120CB9" w14:paraId="025BD084" w14:textId="77777777" w:rsidTr="004474A9">
        <w:trPr>
          <w:jc w:val="center"/>
        </w:trPr>
        <w:tc>
          <w:tcPr>
            <w:tcW w:w="5754" w:type="dxa"/>
            <w:vAlign w:val="center"/>
          </w:tcPr>
          <w:p w14:paraId="46BA62DB" w14:textId="77777777" w:rsidR="00120CB9" w:rsidRPr="007116AC" w:rsidRDefault="00120CB9" w:rsidP="004474A9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中心滑环垂直度</w:t>
            </w:r>
          </w:p>
        </w:tc>
        <w:tc>
          <w:tcPr>
            <w:tcW w:w="1867" w:type="dxa"/>
            <w:vAlign w:val="center"/>
          </w:tcPr>
          <w:p w14:paraId="776F429F" w14:textId="77777777" w:rsidR="00120CB9" w:rsidRPr="007116AC" w:rsidRDefault="00120CB9" w:rsidP="00EA6536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0.5/1000</w:t>
            </w:r>
          </w:p>
        </w:tc>
      </w:tr>
      <w:tr w:rsidR="00120CB9" w:rsidRPr="00120CB9" w14:paraId="4FDF6136" w14:textId="77777777" w:rsidTr="004474A9">
        <w:trPr>
          <w:jc w:val="center"/>
        </w:trPr>
        <w:tc>
          <w:tcPr>
            <w:tcW w:w="5754" w:type="dxa"/>
            <w:vAlign w:val="center"/>
          </w:tcPr>
          <w:p w14:paraId="175B0A15" w14:textId="77777777" w:rsidR="00120CB9" w:rsidRPr="007116AC" w:rsidRDefault="00120CB9" w:rsidP="004474A9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中心滑环水平度</w:t>
            </w:r>
          </w:p>
        </w:tc>
        <w:tc>
          <w:tcPr>
            <w:tcW w:w="1867" w:type="dxa"/>
            <w:vAlign w:val="center"/>
          </w:tcPr>
          <w:p w14:paraId="1A9E8EF7" w14:textId="79473DDC" w:rsidR="00120CB9" w:rsidRPr="007116AC" w:rsidRDefault="00120CB9" w:rsidP="00E2412C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0.</w:t>
            </w:r>
            <w:r w:rsidR="00E2412C" w:rsidRPr="007116AC">
              <w:rPr>
                <w:rFonts w:asciiTheme="minorEastAsia" w:eastAsiaTheme="minorEastAsia" w:hAnsiTheme="minorEastAsia"/>
                <w:sz w:val="18"/>
                <w:szCs w:val="18"/>
              </w:rPr>
              <w:t>1</w:t>
            </w: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/1000</w:t>
            </w:r>
          </w:p>
        </w:tc>
      </w:tr>
    </w:tbl>
    <w:p w14:paraId="47A13965" w14:textId="77777777" w:rsidR="00942F1D" w:rsidRDefault="005037B8" w:rsidP="00E32DC5">
      <w:pPr>
        <w:spacing w:line="360" w:lineRule="auto"/>
        <w:rPr>
          <w:color w:val="FF0000"/>
          <w:szCs w:val="21"/>
        </w:rPr>
      </w:pPr>
      <w:r>
        <w:rPr>
          <w:rFonts w:hint="eastAsia"/>
          <w:szCs w:val="20"/>
        </w:rPr>
        <w:t>6.3.</w:t>
      </w:r>
      <w:r w:rsidR="0007455F">
        <w:rPr>
          <w:rFonts w:hint="eastAsia"/>
          <w:szCs w:val="20"/>
        </w:rPr>
        <w:t>1.</w:t>
      </w:r>
      <w:r>
        <w:rPr>
          <w:rFonts w:hint="eastAsia"/>
          <w:szCs w:val="20"/>
        </w:rPr>
        <w:t xml:space="preserve">2 </w:t>
      </w:r>
      <w:r>
        <w:rPr>
          <w:rFonts w:hint="eastAsia"/>
          <w:szCs w:val="20"/>
        </w:rPr>
        <w:t>钢丝预应力缠绕机器人装配完成后，应进行空负载荷试车，保证运行中无振动、异常噪音。</w:t>
      </w:r>
    </w:p>
    <w:p w14:paraId="0F23BD4C" w14:textId="25F3B0A1" w:rsidR="00942F1D" w:rsidRPr="00D14D11" w:rsidRDefault="00942F1D" w:rsidP="00A77830">
      <w:pPr>
        <w:spacing w:line="360" w:lineRule="auto"/>
        <w:jc w:val="left"/>
        <w:rPr>
          <w:szCs w:val="20"/>
        </w:rPr>
      </w:pPr>
      <w:r w:rsidRPr="00D14D11">
        <w:rPr>
          <w:rFonts w:hint="eastAsia"/>
          <w:szCs w:val="20"/>
        </w:rPr>
        <w:t>6.3.</w:t>
      </w:r>
      <w:r w:rsidR="00F0285B">
        <w:rPr>
          <w:rFonts w:hint="eastAsia"/>
          <w:szCs w:val="20"/>
        </w:rPr>
        <w:t>2</w:t>
      </w:r>
      <w:r w:rsidR="009E4907">
        <w:rPr>
          <w:rFonts w:hint="eastAsia"/>
          <w:szCs w:val="20"/>
        </w:rPr>
        <w:t xml:space="preserve"> </w:t>
      </w:r>
      <w:r w:rsidRPr="00D14D11">
        <w:rPr>
          <w:rFonts w:hint="eastAsia"/>
          <w:szCs w:val="20"/>
        </w:rPr>
        <w:t>倒卷</w:t>
      </w:r>
      <w:r w:rsidR="00871827" w:rsidRPr="00D14D11">
        <w:rPr>
          <w:rFonts w:hint="eastAsia"/>
          <w:szCs w:val="20"/>
        </w:rPr>
        <w:t>整理</w:t>
      </w:r>
      <w:r w:rsidR="00D14D11" w:rsidRPr="00D14D11">
        <w:rPr>
          <w:rFonts w:hint="eastAsia"/>
          <w:szCs w:val="20"/>
        </w:rPr>
        <w:t>设备</w:t>
      </w:r>
    </w:p>
    <w:p w14:paraId="6921CBC6" w14:textId="77777777" w:rsidR="004F3F64" w:rsidRPr="00D14D11" w:rsidRDefault="00D14D11" w:rsidP="00D14D11">
      <w:pPr>
        <w:spacing w:line="360" w:lineRule="auto"/>
        <w:rPr>
          <w:szCs w:val="20"/>
        </w:rPr>
      </w:pPr>
      <w:r w:rsidRPr="00D14D11">
        <w:rPr>
          <w:rFonts w:hint="eastAsia"/>
          <w:szCs w:val="20"/>
        </w:rPr>
        <w:t>6.3.</w:t>
      </w:r>
      <w:r w:rsidR="00F0285B">
        <w:rPr>
          <w:rFonts w:hint="eastAsia"/>
          <w:szCs w:val="20"/>
        </w:rPr>
        <w:t>2.</w:t>
      </w:r>
      <w:r w:rsidRPr="00D14D11">
        <w:rPr>
          <w:rFonts w:hint="eastAsia"/>
          <w:szCs w:val="20"/>
        </w:rPr>
        <w:t xml:space="preserve">1 </w:t>
      </w:r>
      <w:r w:rsidRPr="00D14D11">
        <w:rPr>
          <w:rFonts w:hint="eastAsia"/>
          <w:szCs w:val="20"/>
        </w:rPr>
        <w:t>倒卷整理设备中的钢丝放卷装置应符合表</w:t>
      </w:r>
      <w:r w:rsidRPr="00D14D11">
        <w:rPr>
          <w:rFonts w:hint="eastAsia"/>
          <w:szCs w:val="20"/>
        </w:rPr>
        <w:t>6.3.</w:t>
      </w:r>
      <w:r w:rsidR="008E7F28">
        <w:rPr>
          <w:rFonts w:hint="eastAsia"/>
          <w:szCs w:val="20"/>
        </w:rPr>
        <w:t>2</w:t>
      </w:r>
      <w:r w:rsidR="00E32DC5">
        <w:rPr>
          <w:rFonts w:hint="eastAsia"/>
          <w:szCs w:val="20"/>
        </w:rPr>
        <w:t>规定</w:t>
      </w:r>
      <w:r w:rsidRPr="00D14D11">
        <w:rPr>
          <w:rFonts w:hint="eastAsia"/>
          <w:szCs w:val="20"/>
        </w:rPr>
        <w:t>。</w:t>
      </w:r>
    </w:p>
    <w:p w14:paraId="5093497D" w14:textId="77777777" w:rsidR="004F3F64" w:rsidRPr="00D14D11" w:rsidRDefault="00D14D11" w:rsidP="00D14D11">
      <w:pPr>
        <w:spacing w:line="360" w:lineRule="auto"/>
        <w:rPr>
          <w:szCs w:val="20"/>
        </w:rPr>
      </w:pPr>
      <w:r w:rsidRPr="00D14D11">
        <w:rPr>
          <w:rFonts w:hint="eastAsia"/>
          <w:szCs w:val="20"/>
        </w:rPr>
        <w:t>6.3.</w:t>
      </w:r>
      <w:r w:rsidR="00F0285B">
        <w:rPr>
          <w:rFonts w:hint="eastAsia"/>
          <w:szCs w:val="20"/>
        </w:rPr>
        <w:t>2</w:t>
      </w:r>
      <w:r w:rsidRPr="00D14D11">
        <w:rPr>
          <w:rFonts w:hint="eastAsia"/>
          <w:szCs w:val="20"/>
        </w:rPr>
        <w:t xml:space="preserve">.2 </w:t>
      </w:r>
      <w:r w:rsidRPr="00D14D11">
        <w:rPr>
          <w:rFonts w:hint="eastAsia"/>
          <w:szCs w:val="20"/>
        </w:rPr>
        <w:t>倒卷整理设备中的钢丝清洗装置应符合表</w:t>
      </w:r>
      <w:r w:rsidRPr="00D14D11">
        <w:rPr>
          <w:rFonts w:hint="eastAsia"/>
          <w:szCs w:val="20"/>
        </w:rPr>
        <w:t>6.3.</w:t>
      </w:r>
      <w:r w:rsidR="008E7F28">
        <w:rPr>
          <w:rFonts w:hint="eastAsia"/>
          <w:szCs w:val="20"/>
        </w:rPr>
        <w:t>2</w:t>
      </w:r>
      <w:r w:rsidR="00E32DC5">
        <w:rPr>
          <w:rFonts w:hint="eastAsia"/>
          <w:szCs w:val="20"/>
        </w:rPr>
        <w:t>规定</w:t>
      </w:r>
      <w:r w:rsidRPr="00D14D11">
        <w:rPr>
          <w:rFonts w:hint="eastAsia"/>
          <w:szCs w:val="20"/>
        </w:rPr>
        <w:t>。</w:t>
      </w:r>
    </w:p>
    <w:p w14:paraId="3D772317" w14:textId="77777777" w:rsidR="00D14D11" w:rsidRDefault="00D14D11" w:rsidP="00D14D11">
      <w:pPr>
        <w:spacing w:line="360" w:lineRule="auto"/>
        <w:rPr>
          <w:szCs w:val="20"/>
        </w:rPr>
      </w:pPr>
      <w:r w:rsidRPr="00D14D11">
        <w:rPr>
          <w:rFonts w:hint="eastAsia"/>
          <w:szCs w:val="20"/>
        </w:rPr>
        <w:t>6.3.</w:t>
      </w:r>
      <w:r w:rsidR="00F0285B">
        <w:rPr>
          <w:rFonts w:hint="eastAsia"/>
          <w:szCs w:val="20"/>
        </w:rPr>
        <w:t>2</w:t>
      </w:r>
      <w:r w:rsidRPr="00D14D11">
        <w:rPr>
          <w:rFonts w:hint="eastAsia"/>
          <w:szCs w:val="20"/>
        </w:rPr>
        <w:t xml:space="preserve">.3 </w:t>
      </w:r>
      <w:r w:rsidRPr="00D14D11">
        <w:rPr>
          <w:rFonts w:hint="eastAsia"/>
          <w:szCs w:val="20"/>
        </w:rPr>
        <w:t>倒卷整理设备中的钢丝倒卷装置应符合表</w:t>
      </w:r>
      <w:r w:rsidRPr="00D14D11">
        <w:rPr>
          <w:rFonts w:hint="eastAsia"/>
          <w:szCs w:val="20"/>
        </w:rPr>
        <w:t>6.3.</w:t>
      </w:r>
      <w:r w:rsidR="008E7F28">
        <w:rPr>
          <w:rFonts w:hint="eastAsia"/>
          <w:szCs w:val="20"/>
        </w:rPr>
        <w:t>2</w:t>
      </w:r>
      <w:r w:rsidR="00E32DC5">
        <w:rPr>
          <w:rFonts w:hint="eastAsia"/>
          <w:szCs w:val="20"/>
        </w:rPr>
        <w:t>规定</w:t>
      </w:r>
      <w:r w:rsidRPr="00D14D11">
        <w:rPr>
          <w:rFonts w:hint="eastAsia"/>
          <w:szCs w:val="20"/>
        </w:rPr>
        <w:t>。</w:t>
      </w:r>
    </w:p>
    <w:p w14:paraId="6291AF56" w14:textId="77777777" w:rsidR="00E508B3" w:rsidRDefault="00E508B3" w:rsidP="00D14D11">
      <w:pPr>
        <w:spacing w:line="360" w:lineRule="auto"/>
        <w:rPr>
          <w:szCs w:val="20"/>
        </w:rPr>
      </w:pPr>
    </w:p>
    <w:p w14:paraId="1E8A0BAA" w14:textId="580212A2" w:rsidR="00DD38E7" w:rsidRPr="007116AC" w:rsidRDefault="00D14D11" w:rsidP="005D4C32">
      <w:pPr>
        <w:spacing w:line="360" w:lineRule="auto"/>
        <w:jc w:val="center"/>
        <w:rPr>
          <w:rFonts w:ascii="黑体" w:eastAsia="黑体" w:hAnsi="黑体"/>
          <w:szCs w:val="21"/>
        </w:rPr>
      </w:pPr>
      <w:r w:rsidRPr="007116AC">
        <w:rPr>
          <w:rFonts w:ascii="黑体" w:eastAsia="黑体" w:hAnsi="黑体" w:hint="eastAsia"/>
          <w:szCs w:val="21"/>
        </w:rPr>
        <w:lastRenderedPageBreak/>
        <w:t>表6.3.</w:t>
      </w:r>
      <w:r w:rsidR="00E508B3" w:rsidRPr="007116AC">
        <w:rPr>
          <w:rFonts w:ascii="黑体" w:eastAsia="黑体" w:hAnsi="黑体" w:hint="eastAsia"/>
          <w:szCs w:val="21"/>
        </w:rPr>
        <w:t xml:space="preserve">2 </w:t>
      </w:r>
      <w:r w:rsidRPr="007116AC">
        <w:rPr>
          <w:rFonts w:ascii="黑体" w:eastAsia="黑体" w:hAnsi="黑体" w:hint="eastAsia"/>
          <w:szCs w:val="21"/>
        </w:rPr>
        <w:t>整理设备主要装置精度要求</w:t>
      </w:r>
    </w:p>
    <w:tbl>
      <w:tblPr>
        <w:tblStyle w:val="af"/>
        <w:tblW w:w="0" w:type="auto"/>
        <w:jc w:val="center"/>
        <w:tblLook w:val="04A0" w:firstRow="1" w:lastRow="0" w:firstColumn="1" w:lastColumn="0" w:noHBand="0" w:noVBand="1"/>
      </w:tblPr>
      <w:tblGrid>
        <w:gridCol w:w="1984"/>
        <w:gridCol w:w="4236"/>
        <w:gridCol w:w="1768"/>
      </w:tblGrid>
      <w:tr w:rsidR="00D14D11" w14:paraId="32891937" w14:textId="77777777" w:rsidTr="00F758A3">
        <w:trPr>
          <w:jc w:val="center"/>
        </w:trPr>
        <w:tc>
          <w:tcPr>
            <w:tcW w:w="1984" w:type="dxa"/>
            <w:vAlign w:val="center"/>
          </w:tcPr>
          <w:p w14:paraId="30EE3839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sz w:val="18"/>
                <w:szCs w:val="18"/>
              </w:rPr>
              <w:t>装置名称</w:t>
            </w:r>
          </w:p>
        </w:tc>
        <w:tc>
          <w:tcPr>
            <w:tcW w:w="4236" w:type="dxa"/>
            <w:vAlign w:val="center"/>
          </w:tcPr>
          <w:p w14:paraId="3DEFB6C7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项目</w:t>
            </w:r>
          </w:p>
        </w:tc>
        <w:tc>
          <w:tcPr>
            <w:tcW w:w="1768" w:type="dxa"/>
            <w:vAlign w:val="center"/>
          </w:tcPr>
          <w:p w14:paraId="3043C27E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/>
                <w:sz w:val="18"/>
                <w:szCs w:val="18"/>
              </w:rPr>
              <w:t>允许偏差</w:t>
            </w: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（mm）</w:t>
            </w:r>
          </w:p>
        </w:tc>
      </w:tr>
      <w:tr w:rsidR="00D14D11" w14:paraId="00EC6607" w14:textId="77777777" w:rsidTr="00F758A3">
        <w:trPr>
          <w:jc w:val="center"/>
        </w:trPr>
        <w:tc>
          <w:tcPr>
            <w:tcW w:w="1984" w:type="dxa"/>
            <w:vMerge w:val="restart"/>
            <w:vAlign w:val="center"/>
          </w:tcPr>
          <w:p w14:paraId="50992AB9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钢丝放卷装置</w:t>
            </w:r>
          </w:p>
        </w:tc>
        <w:tc>
          <w:tcPr>
            <w:tcW w:w="4236" w:type="dxa"/>
            <w:vAlign w:val="center"/>
          </w:tcPr>
          <w:p w14:paraId="1F08C996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</w:t>
            </w:r>
            <w:r w:rsidRPr="007116AC">
              <w:rPr>
                <w:sz w:val="18"/>
                <w:szCs w:val="18"/>
              </w:rPr>
              <w:t>纵向</w:t>
            </w:r>
          </w:p>
        </w:tc>
        <w:tc>
          <w:tcPr>
            <w:tcW w:w="1768" w:type="dxa"/>
            <w:vAlign w:val="center"/>
          </w:tcPr>
          <w:p w14:paraId="2F2A32D2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±5</w:t>
            </w:r>
          </w:p>
        </w:tc>
      </w:tr>
      <w:tr w:rsidR="00D14D11" w14:paraId="1257FAF9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0812D5D1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55A15A0A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中心线横</w:t>
            </w:r>
            <w:r w:rsidRPr="007116AC">
              <w:rPr>
                <w:sz w:val="18"/>
                <w:szCs w:val="18"/>
              </w:rPr>
              <w:t>向</w:t>
            </w:r>
          </w:p>
        </w:tc>
        <w:tc>
          <w:tcPr>
            <w:tcW w:w="1768" w:type="dxa"/>
            <w:vAlign w:val="center"/>
          </w:tcPr>
          <w:p w14:paraId="2A080FEF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±10</w:t>
            </w:r>
          </w:p>
        </w:tc>
      </w:tr>
      <w:tr w:rsidR="00D14D11" w:rsidRPr="00120CB9" w14:paraId="0B8E68A5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5443F04E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4D66D5F9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水平度</w:t>
            </w:r>
          </w:p>
        </w:tc>
        <w:tc>
          <w:tcPr>
            <w:tcW w:w="1768" w:type="dxa"/>
            <w:vAlign w:val="center"/>
          </w:tcPr>
          <w:p w14:paraId="7D2B9209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1.0/1000</w:t>
            </w:r>
          </w:p>
        </w:tc>
      </w:tr>
      <w:tr w:rsidR="00D14D11" w:rsidRPr="00120CB9" w14:paraId="2698FFB0" w14:textId="77777777" w:rsidTr="00F758A3">
        <w:trPr>
          <w:jc w:val="center"/>
        </w:trPr>
        <w:tc>
          <w:tcPr>
            <w:tcW w:w="1984" w:type="dxa"/>
            <w:vMerge w:val="restart"/>
            <w:vAlign w:val="center"/>
          </w:tcPr>
          <w:p w14:paraId="715141B4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钢丝清洗装置</w:t>
            </w:r>
          </w:p>
        </w:tc>
        <w:tc>
          <w:tcPr>
            <w:tcW w:w="4236" w:type="dxa"/>
            <w:vAlign w:val="center"/>
          </w:tcPr>
          <w:p w14:paraId="55528655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</w:t>
            </w:r>
            <w:r w:rsidRPr="007116AC">
              <w:rPr>
                <w:sz w:val="18"/>
                <w:szCs w:val="18"/>
              </w:rPr>
              <w:t>纵向</w:t>
            </w:r>
          </w:p>
        </w:tc>
        <w:tc>
          <w:tcPr>
            <w:tcW w:w="1768" w:type="dxa"/>
            <w:vAlign w:val="center"/>
          </w:tcPr>
          <w:p w14:paraId="59F8531A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±2</w:t>
            </w:r>
          </w:p>
        </w:tc>
      </w:tr>
      <w:tr w:rsidR="00D14D11" w:rsidRPr="00120CB9" w14:paraId="346CE163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5695C459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4A9A7A20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中心线横</w:t>
            </w:r>
            <w:r w:rsidRPr="007116AC">
              <w:rPr>
                <w:sz w:val="18"/>
                <w:szCs w:val="18"/>
              </w:rPr>
              <w:t>向</w:t>
            </w:r>
          </w:p>
        </w:tc>
        <w:tc>
          <w:tcPr>
            <w:tcW w:w="1768" w:type="dxa"/>
            <w:vAlign w:val="center"/>
          </w:tcPr>
          <w:p w14:paraId="234BF7C4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±5</w:t>
            </w:r>
          </w:p>
        </w:tc>
      </w:tr>
      <w:tr w:rsidR="00D14D11" w:rsidRPr="00120CB9" w14:paraId="5FE67DDF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500F5BDF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784449BB" w14:textId="77777777" w:rsidR="00D14D11" w:rsidRPr="007116AC" w:rsidRDefault="00D14D11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水平度</w:t>
            </w:r>
          </w:p>
        </w:tc>
        <w:tc>
          <w:tcPr>
            <w:tcW w:w="1768" w:type="dxa"/>
            <w:vAlign w:val="center"/>
          </w:tcPr>
          <w:p w14:paraId="6ECD9553" w14:textId="77777777" w:rsidR="00D14D11" w:rsidRPr="007116AC" w:rsidRDefault="00D14D11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1.0/1000</w:t>
            </w:r>
          </w:p>
        </w:tc>
      </w:tr>
      <w:tr w:rsidR="005D4C32" w:rsidRPr="00120CB9" w14:paraId="58DE2B41" w14:textId="77777777" w:rsidTr="00F758A3">
        <w:trPr>
          <w:jc w:val="center"/>
        </w:trPr>
        <w:tc>
          <w:tcPr>
            <w:tcW w:w="1984" w:type="dxa"/>
            <w:vMerge w:val="restart"/>
            <w:vAlign w:val="center"/>
          </w:tcPr>
          <w:p w14:paraId="2877C36F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钢丝倒卷装置</w:t>
            </w:r>
          </w:p>
        </w:tc>
        <w:tc>
          <w:tcPr>
            <w:tcW w:w="4236" w:type="dxa"/>
            <w:vAlign w:val="center"/>
          </w:tcPr>
          <w:p w14:paraId="159130A0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</w:t>
            </w:r>
            <w:r w:rsidRPr="007116AC">
              <w:rPr>
                <w:sz w:val="18"/>
                <w:szCs w:val="18"/>
              </w:rPr>
              <w:t>纵向</w:t>
            </w:r>
          </w:p>
        </w:tc>
        <w:tc>
          <w:tcPr>
            <w:tcW w:w="1768" w:type="dxa"/>
            <w:vAlign w:val="center"/>
          </w:tcPr>
          <w:p w14:paraId="7E031F8C" w14:textId="77777777" w:rsidR="005D4C32" w:rsidRPr="007116AC" w:rsidRDefault="005D4C32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±5</w:t>
            </w:r>
          </w:p>
        </w:tc>
      </w:tr>
      <w:tr w:rsidR="005D4C32" w:rsidRPr="00120CB9" w14:paraId="630A4024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5E2E3DF2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2F0B44E2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中心线横</w:t>
            </w:r>
            <w:r w:rsidRPr="007116AC">
              <w:rPr>
                <w:sz w:val="18"/>
                <w:szCs w:val="18"/>
              </w:rPr>
              <w:t>向</w:t>
            </w:r>
          </w:p>
        </w:tc>
        <w:tc>
          <w:tcPr>
            <w:tcW w:w="1768" w:type="dxa"/>
            <w:vAlign w:val="center"/>
          </w:tcPr>
          <w:p w14:paraId="5E5E4F04" w14:textId="77777777" w:rsidR="005D4C32" w:rsidRPr="007116AC" w:rsidRDefault="005D4C32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±10</w:t>
            </w:r>
          </w:p>
        </w:tc>
      </w:tr>
      <w:tr w:rsidR="005D4C32" w:rsidRPr="00120CB9" w14:paraId="76A7FD3B" w14:textId="77777777" w:rsidTr="00F758A3">
        <w:trPr>
          <w:jc w:val="center"/>
        </w:trPr>
        <w:tc>
          <w:tcPr>
            <w:tcW w:w="1984" w:type="dxa"/>
            <w:vMerge/>
            <w:vAlign w:val="center"/>
          </w:tcPr>
          <w:p w14:paraId="1B4B904E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236" w:type="dxa"/>
            <w:vAlign w:val="center"/>
          </w:tcPr>
          <w:p w14:paraId="3CEBB10A" w14:textId="77777777" w:rsidR="005D4C32" w:rsidRPr="007116AC" w:rsidRDefault="005D4C32" w:rsidP="005D4C32">
            <w:pPr>
              <w:jc w:val="center"/>
              <w:rPr>
                <w:sz w:val="18"/>
                <w:szCs w:val="18"/>
              </w:rPr>
            </w:pPr>
            <w:r w:rsidRPr="007116AC">
              <w:rPr>
                <w:rFonts w:hint="eastAsia"/>
                <w:sz w:val="18"/>
                <w:szCs w:val="18"/>
              </w:rPr>
              <w:t>水平度</w:t>
            </w:r>
          </w:p>
        </w:tc>
        <w:tc>
          <w:tcPr>
            <w:tcW w:w="1768" w:type="dxa"/>
            <w:vAlign w:val="center"/>
          </w:tcPr>
          <w:p w14:paraId="38F3A905" w14:textId="77777777" w:rsidR="005D4C32" w:rsidRPr="007116AC" w:rsidRDefault="005D4C32" w:rsidP="005D4C32">
            <w:pPr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7116AC">
              <w:rPr>
                <w:rFonts w:asciiTheme="minorEastAsia" w:eastAsiaTheme="minorEastAsia" w:hAnsiTheme="minorEastAsia" w:hint="eastAsia"/>
                <w:sz w:val="18"/>
                <w:szCs w:val="18"/>
              </w:rPr>
              <w:t>1.0/1000</w:t>
            </w:r>
          </w:p>
        </w:tc>
      </w:tr>
    </w:tbl>
    <w:p w14:paraId="1EDBAAEF" w14:textId="77777777" w:rsidR="00D14D11" w:rsidRDefault="00D14D11" w:rsidP="00A77830">
      <w:pPr>
        <w:spacing w:line="360" w:lineRule="auto"/>
        <w:jc w:val="left"/>
        <w:rPr>
          <w:color w:val="FF0000"/>
          <w:szCs w:val="21"/>
        </w:rPr>
      </w:pPr>
    </w:p>
    <w:p w14:paraId="6C3960E6" w14:textId="77777777" w:rsidR="00D14D11" w:rsidRDefault="00D14D11" w:rsidP="00A77830">
      <w:pPr>
        <w:spacing w:line="360" w:lineRule="auto"/>
        <w:jc w:val="left"/>
        <w:rPr>
          <w:color w:val="FF0000"/>
          <w:szCs w:val="21"/>
        </w:rPr>
        <w:sectPr w:rsidR="00D14D1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0473BBB" w14:textId="2D2B0B37" w:rsidR="005800D7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5" w:name="_Toc440891626"/>
      <w:r w:rsidRPr="007116AC">
        <w:rPr>
          <w:rFonts w:ascii="Times New Roman" w:hint="eastAsia"/>
        </w:rPr>
        <w:lastRenderedPageBreak/>
        <w:t xml:space="preserve">7 </w:t>
      </w:r>
      <w:r w:rsidRPr="007116AC">
        <w:rPr>
          <w:rFonts w:ascii="Times New Roman" w:hint="eastAsia"/>
        </w:rPr>
        <w:t>缠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绕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工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艺</w:t>
      </w:r>
      <w:bookmarkEnd w:id="15"/>
    </w:p>
    <w:p w14:paraId="77CB6F97" w14:textId="50D812F0" w:rsidR="005800D7" w:rsidRPr="0058152B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6" w:name="_Toc440891627"/>
      <w:r w:rsidRPr="0058152B">
        <w:rPr>
          <w:rFonts w:ascii="Times New Roman" w:hint="eastAsia"/>
        </w:rPr>
        <w:t xml:space="preserve">7.1 </w:t>
      </w:r>
      <w:r w:rsidRPr="0058152B">
        <w:rPr>
          <w:rFonts w:ascii="Times New Roman" w:hint="eastAsia"/>
        </w:rPr>
        <w:t>缠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绕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形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式</w:t>
      </w:r>
      <w:bookmarkEnd w:id="16"/>
    </w:p>
    <w:p w14:paraId="5284DB08" w14:textId="77777777" w:rsidR="00EA36DE" w:rsidRPr="00E508B3" w:rsidRDefault="00D621BC" w:rsidP="00E508B3">
      <w:pPr>
        <w:spacing w:line="360" w:lineRule="auto"/>
        <w:rPr>
          <w:szCs w:val="20"/>
        </w:rPr>
      </w:pPr>
      <w:r w:rsidRPr="00E508B3">
        <w:rPr>
          <w:rFonts w:hint="eastAsia"/>
          <w:szCs w:val="20"/>
        </w:rPr>
        <w:t xml:space="preserve">7.1.1 </w:t>
      </w:r>
      <w:r w:rsidRPr="00E508B3">
        <w:rPr>
          <w:rFonts w:hint="eastAsia"/>
          <w:szCs w:val="20"/>
        </w:rPr>
        <w:t>卫星式缠绕</w:t>
      </w:r>
    </w:p>
    <w:p w14:paraId="4DD3A064" w14:textId="77777777" w:rsidR="00C04249" w:rsidRDefault="00EE4147" w:rsidP="00E508B3">
      <w:pPr>
        <w:spacing w:line="360" w:lineRule="auto"/>
        <w:rPr>
          <w:szCs w:val="20"/>
        </w:rPr>
      </w:pPr>
      <w:r w:rsidRPr="00344F41">
        <w:rPr>
          <w:rFonts w:hint="eastAsia"/>
          <w:szCs w:val="20"/>
        </w:rPr>
        <w:t xml:space="preserve">7.1.1.1 </w:t>
      </w:r>
      <w:r w:rsidR="00344F41" w:rsidRPr="00344F41">
        <w:rPr>
          <w:rFonts w:hint="eastAsia"/>
          <w:szCs w:val="20"/>
        </w:rPr>
        <w:t>缠绕组件</w:t>
      </w:r>
      <w:r w:rsidR="0088338E">
        <w:rPr>
          <w:rFonts w:hint="eastAsia"/>
          <w:szCs w:val="20"/>
        </w:rPr>
        <w:t>内置</w:t>
      </w:r>
      <w:r w:rsidR="00344F41" w:rsidRPr="00344F41">
        <w:rPr>
          <w:rFonts w:hint="eastAsia"/>
          <w:szCs w:val="20"/>
        </w:rPr>
        <w:t>缠绕轨道</w:t>
      </w:r>
      <w:r w:rsidR="00344F41">
        <w:rPr>
          <w:rFonts w:hint="eastAsia"/>
          <w:szCs w:val="20"/>
        </w:rPr>
        <w:t>的卫星式缠绕</w:t>
      </w:r>
      <w:r w:rsidRPr="00344F41">
        <w:rPr>
          <w:rFonts w:hint="eastAsia"/>
          <w:szCs w:val="20"/>
        </w:rPr>
        <w:t>适用于</w:t>
      </w:r>
      <w:r w:rsidR="00344F41">
        <w:rPr>
          <w:rFonts w:hint="eastAsia"/>
          <w:szCs w:val="20"/>
        </w:rPr>
        <w:t>缠绕组件</w:t>
      </w:r>
      <w:r w:rsidR="00344F41" w:rsidRPr="00344F41">
        <w:rPr>
          <w:rFonts w:hint="eastAsia"/>
          <w:szCs w:val="20"/>
        </w:rPr>
        <w:t>结构尺寸较大、施工场地有限等情况的缠绕作业。</w:t>
      </w:r>
      <w:r w:rsidR="007C405B">
        <w:rPr>
          <w:rFonts w:hint="eastAsia"/>
          <w:szCs w:val="20"/>
        </w:rPr>
        <w:t>缠绕形式如图</w:t>
      </w:r>
      <w:r w:rsidR="00D0504C">
        <w:rPr>
          <w:rFonts w:hint="eastAsia"/>
          <w:szCs w:val="20"/>
        </w:rPr>
        <w:t>7.1.1-</w:t>
      </w:r>
      <w:r w:rsidR="00C0133B">
        <w:rPr>
          <w:rFonts w:hint="eastAsia"/>
          <w:szCs w:val="20"/>
        </w:rPr>
        <w:t>1</w:t>
      </w:r>
      <w:r w:rsidR="007C405B">
        <w:rPr>
          <w:rFonts w:hint="eastAsia"/>
          <w:szCs w:val="20"/>
        </w:rPr>
        <w:t>。</w:t>
      </w:r>
    </w:p>
    <w:p w14:paraId="4ABCF80A" w14:textId="15DC9D6D" w:rsidR="00D0504C" w:rsidRDefault="00182A64" w:rsidP="00D0504C">
      <w:pPr>
        <w:spacing w:line="360" w:lineRule="auto"/>
        <w:jc w:val="center"/>
        <w:rPr>
          <w:szCs w:val="20"/>
        </w:rPr>
      </w:pPr>
      <w:r>
        <w:rPr>
          <w:noProof/>
        </w:rPr>
        <w:drawing>
          <wp:inline distT="0" distB="0" distL="0" distR="0" wp14:anchorId="2D34EE7E" wp14:editId="62AE33EF">
            <wp:extent cx="2906973" cy="1647285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906891" cy="1647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47E0F" w14:textId="77777777" w:rsidR="00D0504C" w:rsidRPr="007116AC" w:rsidRDefault="00D0504C" w:rsidP="00E508B3">
      <w:pPr>
        <w:spacing w:line="360" w:lineRule="auto"/>
        <w:jc w:val="center"/>
        <w:rPr>
          <w:rFonts w:ascii="黑体" w:eastAsia="黑体" w:hAnsi="黑体"/>
          <w:szCs w:val="20"/>
        </w:rPr>
      </w:pPr>
      <w:r w:rsidRPr="007116AC">
        <w:rPr>
          <w:rFonts w:ascii="黑体" w:eastAsia="黑体" w:hAnsi="黑体" w:hint="eastAsia"/>
          <w:szCs w:val="20"/>
        </w:rPr>
        <w:t>图7.1.1-</w:t>
      </w:r>
      <w:r w:rsidR="00C0133B" w:rsidRPr="007116AC">
        <w:rPr>
          <w:rFonts w:ascii="黑体" w:eastAsia="黑体" w:hAnsi="黑体" w:hint="eastAsia"/>
          <w:szCs w:val="20"/>
        </w:rPr>
        <w:t>1</w:t>
      </w:r>
      <w:r w:rsidRPr="007116AC">
        <w:rPr>
          <w:rFonts w:ascii="黑体" w:eastAsia="黑体" w:hAnsi="黑体" w:hint="eastAsia"/>
          <w:szCs w:val="20"/>
        </w:rPr>
        <w:t xml:space="preserve"> 内置缠绕轨道的卫星式缠绕示意图</w:t>
      </w:r>
    </w:p>
    <w:p w14:paraId="4BE4EAE7" w14:textId="4B90148C" w:rsidR="0036163E" w:rsidRPr="007116AC" w:rsidRDefault="0036163E" w:rsidP="00E508B3">
      <w:pPr>
        <w:spacing w:line="360" w:lineRule="auto"/>
        <w:jc w:val="center"/>
        <w:rPr>
          <w:sz w:val="18"/>
          <w:szCs w:val="18"/>
        </w:rPr>
      </w:pPr>
      <w:r w:rsidRPr="007116AC">
        <w:rPr>
          <w:rFonts w:hint="eastAsia"/>
          <w:sz w:val="18"/>
          <w:szCs w:val="18"/>
        </w:rPr>
        <w:t>1</w:t>
      </w:r>
      <w:r w:rsidRPr="007116AC">
        <w:rPr>
          <w:rFonts w:hint="eastAsia"/>
          <w:sz w:val="18"/>
          <w:szCs w:val="18"/>
        </w:rPr>
        <w:t>—缠绕组件；</w:t>
      </w:r>
      <w:r w:rsidRPr="007116AC">
        <w:rPr>
          <w:rFonts w:hint="eastAsia"/>
          <w:sz w:val="18"/>
          <w:szCs w:val="18"/>
        </w:rPr>
        <w:t>2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钢丝预应力缠绕机器人</w:t>
      </w:r>
      <w:r w:rsidRPr="007116AC">
        <w:rPr>
          <w:rFonts w:hint="eastAsia"/>
          <w:sz w:val="18"/>
          <w:szCs w:val="18"/>
        </w:rPr>
        <w:t>；</w:t>
      </w:r>
      <w:r w:rsidRPr="007116AC">
        <w:rPr>
          <w:rFonts w:hint="eastAsia"/>
          <w:sz w:val="18"/>
          <w:szCs w:val="18"/>
        </w:rPr>
        <w:t>3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缠绕轨道</w:t>
      </w:r>
    </w:p>
    <w:p w14:paraId="28147783" w14:textId="77777777" w:rsidR="00344F41" w:rsidRDefault="00344F41" w:rsidP="00E508B3">
      <w:pPr>
        <w:spacing w:line="360" w:lineRule="auto"/>
        <w:rPr>
          <w:szCs w:val="20"/>
        </w:rPr>
      </w:pPr>
      <w:r>
        <w:rPr>
          <w:rFonts w:hint="eastAsia"/>
          <w:szCs w:val="20"/>
        </w:rPr>
        <w:t xml:space="preserve">7.1.1.2 </w:t>
      </w:r>
      <w:r w:rsidRPr="00344F41">
        <w:rPr>
          <w:rFonts w:hint="eastAsia"/>
          <w:szCs w:val="20"/>
        </w:rPr>
        <w:t>缠绕组件</w:t>
      </w:r>
      <w:r>
        <w:rPr>
          <w:rFonts w:hint="eastAsia"/>
          <w:szCs w:val="20"/>
        </w:rPr>
        <w:t>外</w:t>
      </w:r>
      <w:r w:rsidRPr="00344F41">
        <w:rPr>
          <w:rFonts w:hint="eastAsia"/>
          <w:szCs w:val="20"/>
        </w:rPr>
        <w:t>置缠绕轨道</w:t>
      </w:r>
      <w:r>
        <w:rPr>
          <w:rFonts w:hint="eastAsia"/>
          <w:szCs w:val="20"/>
        </w:rPr>
        <w:t>的</w:t>
      </w:r>
      <w:r w:rsidRPr="00344F41">
        <w:rPr>
          <w:rFonts w:hint="eastAsia"/>
          <w:szCs w:val="20"/>
        </w:rPr>
        <w:t>卫星式缠绕</w:t>
      </w:r>
      <w:r>
        <w:rPr>
          <w:rFonts w:hint="eastAsia"/>
          <w:szCs w:val="20"/>
        </w:rPr>
        <w:t>适用于</w:t>
      </w:r>
      <w:r w:rsidR="007C405B">
        <w:rPr>
          <w:rFonts w:hint="eastAsia"/>
          <w:szCs w:val="20"/>
        </w:rPr>
        <w:t>所有</w:t>
      </w:r>
      <w:r>
        <w:rPr>
          <w:rFonts w:hint="eastAsia"/>
          <w:szCs w:val="20"/>
        </w:rPr>
        <w:t>缠绕组件</w:t>
      </w:r>
      <w:r w:rsidR="007C405B">
        <w:rPr>
          <w:rFonts w:hint="eastAsia"/>
          <w:szCs w:val="20"/>
        </w:rPr>
        <w:t>。缠绕形式如图</w:t>
      </w:r>
      <w:r w:rsidR="00D0504C">
        <w:rPr>
          <w:rFonts w:hint="eastAsia"/>
          <w:szCs w:val="20"/>
        </w:rPr>
        <w:t>7.1.1-</w:t>
      </w:r>
      <w:r w:rsidR="00C0133B">
        <w:rPr>
          <w:rFonts w:hint="eastAsia"/>
          <w:szCs w:val="20"/>
        </w:rPr>
        <w:t>2</w:t>
      </w:r>
      <w:r w:rsidR="00D0504C">
        <w:rPr>
          <w:rFonts w:hint="eastAsia"/>
          <w:szCs w:val="20"/>
        </w:rPr>
        <w:t>。</w:t>
      </w:r>
    </w:p>
    <w:p w14:paraId="34399D07" w14:textId="00FAFBB0" w:rsidR="00D0504C" w:rsidRDefault="00182A64" w:rsidP="00DD0F8D">
      <w:pPr>
        <w:spacing w:line="360" w:lineRule="auto"/>
        <w:jc w:val="center"/>
        <w:rPr>
          <w:szCs w:val="20"/>
        </w:rPr>
      </w:pPr>
      <w:r>
        <w:rPr>
          <w:noProof/>
        </w:rPr>
        <w:drawing>
          <wp:inline distT="0" distB="0" distL="0" distR="0" wp14:anchorId="2035801B" wp14:editId="3F805B62">
            <wp:extent cx="2947917" cy="2490717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53784" cy="2495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9F77A" w14:textId="77777777" w:rsidR="00DD0F8D" w:rsidRPr="007116AC" w:rsidRDefault="00D0504C" w:rsidP="00DD0F8D">
      <w:pPr>
        <w:spacing w:line="360" w:lineRule="auto"/>
        <w:jc w:val="center"/>
        <w:rPr>
          <w:rFonts w:ascii="黑体" w:eastAsia="黑体" w:hAnsi="黑体"/>
          <w:szCs w:val="20"/>
        </w:rPr>
      </w:pPr>
      <w:r w:rsidRPr="007116AC">
        <w:rPr>
          <w:rFonts w:ascii="黑体" w:eastAsia="黑体" w:hAnsi="黑体" w:hint="eastAsia"/>
          <w:szCs w:val="20"/>
        </w:rPr>
        <w:t>图7.1.1-</w:t>
      </w:r>
      <w:r w:rsidR="00C0133B" w:rsidRPr="007116AC">
        <w:rPr>
          <w:rFonts w:ascii="黑体" w:eastAsia="黑体" w:hAnsi="黑体" w:hint="eastAsia"/>
          <w:szCs w:val="20"/>
        </w:rPr>
        <w:t>2</w:t>
      </w:r>
      <w:r w:rsidRPr="007116AC">
        <w:rPr>
          <w:rFonts w:ascii="黑体" w:eastAsia="黑体" w:hAnsi="黑体" w:hint="eastAsia"/>
          <w:szCs w:val="20"/>
        </w:rPr>
        <w:t xml:space="preserve"> 外置缠绕轨道的卫星式缠绕示意图</w:t>
      </w:r>
    </w:p>
    <w:p w14:paraId="2DA7C64F" w14:textId="0B4C162A" w:rsidR="007F039F" w:rsidRDefault="00D0504C" w:rsidP="00DD0F8D">
      <w:pPr>
        <w:spacing w:line="360" w:lineRule="auto"/>
        <w:jc w:val="center"/>
        <w:rPr>
          <w:szCs w:val="20"/>
        </w:rPr>
      </w:pPr>
      <w:r w:rsidRPr="007116AC">
        <w:rPr>
          <w:rFonts w:hint="eastAsia"/>
          <w:sz w:val="18"/>
          <w:szCs w:val="18"/>
        </w:rPr>
        <w:t>1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缠绕组件</w:t>
      </w:r>
      <w:r w:rsidRPr="007116AC">
        <w:rPr>
          <w:rFonts w:hint="eastAsia"/>
          <w:sz w:val="18"/>
          <w:szCs w:val="18"/>
        </w:rPr>
        <w:t>；</w:t>
      </w:r>
      <w:r w:rsidR="003345B1" w:rsidRPr="007116AC">
        <w:rPr>
          <w:rFonts w:hint="eastAsia"/>
          <w:sz w:val="18"/>
          <w:szCs w:val="18"/>
        </w:rPr>
        <w:t>2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缠绕轨道</w:t>
      </w:r>
      <w:r w:rsidRPr="007116AC">
        <w:rPr>
          <w:rFonts w:hint="eastAsia"/>
          <w:sz w:val="18"/>
          <w:szCs w:val="18"/>
        </w:rPr>
        <w:t>；</w:t>
      </w:r>
      <w:r w:rsidR="003345B1" w:rsidRPr="007116AC">
        <w:rPr>
          <w:rFonts w:hint="eastAsia"/>
          <w:sz w:val="18"/>
          <w:szCs w:val="18"/>
        </w:rPr>
        <w:t>3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钢丝预应力缠绕机器人</w:t>
      </w:r>
      <w:r w:rsidR="00182A64" w:rsidRPr="007116AC">
        <w:rPr>
          <w:rFonts w:hint="eastAsia"/>
          <w:sz w:val="18"/>
          <w:szCs w:val="18"/>
        </w:rPr>
        <w:t>；</w:t>
      </w:r>
      <w:r w:rsidR="00182A64" w:rsidRPr="007116AC">
        <w:rPr>
          <w:rFonts w:hint="eastAsia"/>
          <w:sz w:val="18"/>
          <w:szCs w:val="18"/>
        </w:rPr>
        <w:t>4</w:t>
      </w:r>
      <w:r w:rsidR="00182A64" w:rsidRPr="007116AC">
        <w:rPr>
          <w:rFonts w:hint="eastAsia"/>
          <w:sz w:val="18"/>
          <w:szCs w:val="18"/>
        </w:rPr>
        <w:t>—钢丝</w:t>
      </w:r>
    </w:p>
    <w:p w14:paraId="186F8703" w14:textId="77777777" w:rsidR="00EA36DE" w:rsidRPr="00E508B3" w:rsidRDefault="00D621BC" w:rsidP="00E508B3">
      <w:pPr>
        <w:spacing w:line="360" w:lineRule="auto"/>
        <w:rPr>
          <w:szCs w:val="20"/>
        </w:rPr>
      </w:pPr>
      <w:r w:rsidRPr="00E508B3">
        <w:rPr>
          <w:rFonts w:hint="eastAsia"/>
          <w:szCs w:val="20"/>
        </w:rPr>
        <w:t xml:space="preserve">7.1.2 </w:t>
      </w:r>
      <w:r w:rsidRPr="00E508B3">
        <w:rPr>
          <w:rFonts w:hint="eastAsia"/>
          <w:szCs w:val="20"/>
        </w:rPr>
        <w:t>转盘式缠绕</w:t>
      </w:r>
    </w:p>
    <w:p w14:paraId="099B4E6B" w14:textId="7D7DC1F9" w:rsidR="00D621BC" w:rsidRPr="00260D7D" w:rsidRDefault="00BC3C72" w:rsidP="00E508B3">
      <w:pPr>
        <w:spacing w:line="360" w:lineRule="auto"/>
        <w:rPr>
          <w:szCs w:val="20"/>
        </w:rPr>
      </w:pPr>
      <w:r w:rsidRPr="00260D7D">
        <w:rPr>
          <w:rFonts w:hint="eastAsia"/>
          <w:szCs w:val="20"/>
        </w:rPr>
        <w:t>7.1.2.1</w:t>
      </w:r>
      <w:r w:rsidR="00E508B3">
        <w:rPr>
          <w:rFonts w:hint="eastAsia"/>
          <w:szCs w:val="20"/>
        </w:rPr>
        <w:t xml:space="preserve"> </w:t>
      </w:r>
      <w:r w:rsidRPr="00344F41">
        <w:rPr>
          <w:rFonts w:hint="eastAsia"/>
          <w:szCs w:val="20"/>
        </w:rPr>
        <w:t>转盘式缠绕</w:t>
      </w:r>
      <w:r>
        <w:rPr>
          <w:rFonts w:hint="eastAsia"/>
          <w:szCs w:val="20"/>
        </w:rPr>
        <w:t>适用于结构规则、长宽比小于</w:t>
      </w:r>
      <w:r>
        <w:rPr>
          <w:rFonts w:hint="eastAsia"/>
          <w:szCs w:val="20"/>
        </w:rPr>
        <w:t>2.5</w:t>
      </w:r>
      <w:r>
        <w:rPr>
          <w:rFonts w:hint="eastAsia"/>
          <w:szCs w:val="20"/>
        </w:rPr>
        <w:t>的缠绕组件。</w:t>
      </w:r>
    </w:p>
    <w:p w14:paraId="6136197F" w14:textId="32D6F326" w:rsidR="0036163E" w:rsidRDefault="00182A64" w:rsidP="00D0504C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 wp14:anchorId="2F13FC11" wp14:editId="2CB9D3AC">
            <wp:extent cx="3098042" cy="186384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98071" cy="1863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7D0223" w14:textId="77777777" w:rsidR="0036163E" w:rsidRPr="007116AC" w:rsidRDefault="0036163E" w:rsidP="0036163E">
      <w:pPr>
        <w:spacing w:line="360" w:lineRule="auto"/>
        <w:jc w:val="center"/>
        <w:rPr>
          <w:rFonts w:ascii="黑体" w:eastAsia="黑体" w:hAnsi="黑体"/>
          <w:szCs w:val="20"/>
        </w:rPr>
      </w:pPr>
      <w:r w:rsidRPr="007116AC">
        <w:rPr>
          <w:rFonts w:ascii="黑体" w:eastAsia="黑体" w:hAnsi="黑体" w:hint="eastAsia"/>
          <w:szCs w:val="20"/>
        </w:rPr>
        <w:t>图7.1.1-3 转盘式缠绕示意图</w:t>
      </w:r>
    </w:p>
    <w:p w14:paraId="1ACAAAF3" w14:textId="7B3AD410" w:rsidR="0088338E" w:rsidRPr="007116AC" w:rsidRDefault="0036163E" w:rsidP="001C6B8E">
      <w:pPr>
        <w:spacing w:line="360" w:lineRule="auto"/>
        <w:jc w:val="center"/>
        <w:rPr>
          <w:sz w:val="18"/>
          <w:szCs w:val="18"/>
        </w:rPr>
      </w:pPr>
      <w:r w:rsidRPr="007116AC">
        <w:rPr>
          <w:rFonts w:hint="eastAsia"/>
          <w:sz w:val="18"/>
          <w:szCs w:val="18"/>
        </w:rPr>
        <w:t>1</w:t>
      </w:r>
      <w:r w:rsidRPr="007116AC">
        <w:rPr>
          <w:rFonts w:hint="eastAsia"/>
          <w:sz w:val="18"/>
          <w:szCs w:val="18"/>
        </w:rPr>
        <w:t>—转盘装置；</w:t>
      </w:r>
      <w:r w:rsidRPr="007116AC">
        <w:rPr>
          <w:rFonts w:hint="eastAsia"/>
          <w:sz w:val="18"/>
          <w:szCs w:val="18"/>
        </w:rPr>
        <w:t>2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缠绕组件</w:t>
      </w:r>
      <w:r w:rsidRPr="007116AC">
        <w:rPr>
          <w:rFonts w:hint="eastAsia"/>
          <w:sz w:val="18"/>
          <w:szCs w:val="18"/>
        </w:rPr>
        <w:t>；</w:t>
      </w:r>
      <w:r w:rsidRPr="007116AC">
        <w:rPr>
          <w:rFonts w:hint="eastAsia"/>
          <w:sz w:val="18"/>
          <w:szCs w:val="18"/>
        </w:rPr>
        <w:t>3</w:t>
      </w:r>
      <w:r w:rsidRPr="007116AC">
        <w:rPr>
          <w:rFonts w:hint="eastAsia"/>
          <w:sz w:val="18"/>
          <w:szCs w:val="18"/>
        </w:rPr>
        <w:t>—</w:t>
      </w:r>
      <w:r w:rsidR="003345B1" w:rsidRPr="007116AC">
        <w:rPr>
          <w:rFonts w:hint="eastAsia"/>
          <w:sz w:val="18"/>
          <w:szCs w:val="18"/>
        </w:rPr>
        <w:t>底座</w:t>
      </w:r>
    </w:p>
    <w:p w14:paraId="6C0CEC90" w14:textId="733852F4" w:rsidR="005800D7" w:rsidRPr="0058152B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17" w:name="_Toc440891628"/>
      <w:r w:rsidRPr="0058152B">
        <w:rPr>
          <w:rFonts w:ascii="Times New Roman" w:hint="eastAsia"/>
        </w:rPr>
        <w:t xml:space="preserve">7.2 </w:t>
      </w:r>
      <w:r w:rsidRPr="0058152B">
        <w:rPr>
          <w:rFonts w:ascii="Times New Roman" w:hint="eastAsia"/>
        </w:rPr>
        <w:t>缠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绕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流</w:t>
      </w:r>
      <w:r w:rsidR="008154C6">
        <w:rPr>
          <w:rFonts w:ascii="Times New Roman" w:hint="eastAsia"/>
        </w:rPr>
        <w:t xml:space="preserve"> </w:t>
      </w:r>
      <w:r w:rsidRPr="0058152B">
        <w:rPr>
          <w:rFonts w:ascii="Times New Roman" w:hint="eastAsia"/>
        </w:rPr>
        <w:t>程</w:t>
      </w:r>
      <w:bookmarkEnd w:id="17"/>
    </w:p>
    <w:p w14:paraId="46DC4AAC" w14:textId="77777777" w:rsidR="00FF3719" w:rsidRPr="00A1228B" w:rsidRDefault="00D621BC" w:rsidP="00AB0068">
      <w:pPr>
        <w:spacing w:line="360" w:lineRule="auto"/>
        <w:jc w:val="left"/>
        <w:rPr>
          <w:szCs w:val="20"/>
        </w:rPr>
      </w:pPr>
      <w:r w:rsidRPr="00A1228B">
        <w:rPr>
          <w:rFonts w:hint="eastAsia"/>
          <w:szCs w:val="20"/>
        </w:rPr>
        <w:t xml:space="preserve">7.2.1 </w:t>
      </w:r>
      <w:r w:rsidR="00911640">
        <w:rPr>
          <w:rFonts w:hint="eastAsia"/>
          <w:szCs w:val="20"/>
        </w:rPr>
        <w:t>缠绕施工的准备</w:t>
      </w:r>
    </w:p>
    <w:p w14:paraId="0C2973CA" w14:textId="77777777" w:rsidR="00D621BC" w:rsidRPr="00A1228B" w:rsidRDefault="00FF3719" w:rsidP="00AB0068">
      <w:pPr>
        <w:spacing w:line="360" w:lineRule="auto"/>
        <w:jc w:val="left"/>
        <w:rPr>
          <w:szCs w:val="20"/>
        </w:rPr>
      </w:pPr>
      <w:r w:rsidRPr="00A1228B">
        <w:rPr>
          <w:rFonts w:hint="eastAsia"/>
          <w:szCs w:val="20"/>
        </w:rPr>
        <w:t xml:space="preserve">7.2.1.1 </w:t>
      </w:r>
      <w:r w:rsidR="00D621BC" w:rsidRPr="00A1228B">
        <w:rPr>
          <w:rFonts w:hint="eastAsia"/>
          <w:szCs w:val="20"/>
        </w:rPr>
        <w:t>不同组件的缠绕施工应确定合理的工艺流程。缠绕施工工艺流程可参考附录</w:t>
      </w:r>
      <w:r w:rsidR="00D621BC" w:rsidRPr="00A1228B">
        <w:rPr>
          <w:rFonts w:hint="eastAsia"/>
          <w:szCs w:val="20"/>
        </w:rPr>
        <w:t>A</w:t>
      </w:r>
      <w:r w:rsidRPr="00A1228B">
        <w:rPr>
          <w:rFonts w:hint="eastAsia"/>
          <w:szCs w:val="20"/>
        </w:rPr>
        <w:t>。</w:t>
      </w:r>
    </w:p>
    <w:p w14:paraId="2D4BD4EA" w14:textId="2010D0AA" w:rsidR="00FF3719" w:rsidRPr="00A1228B" w:rsidRDefault="00FF3719" w:rsidP="00AB0068">
      <w:pPr>
        <w:spacing w:line="360" w:lineRule="auto"/>
        <w:jc w:val="left"/>
        <w:rPr>
          <w:szCs w:val="20"/>
        </w:rPr>
      </w:pPr>
      <w:r w:rsidRPr="00A1228B">
        <w:rPr>
          <w:rFonts w:hint="eastAsia"/>
          <w:szCs w:val="20"/>
        </w:rPr>
        <w:t>7.2.1.2</w:t>
      </w:r>
      <w:r w:rsidR="008154C6">
        <w:rPr>
          <w:rFonts w:hint="eastAsia"/>
          <w:szCs w:val="20"/>
        </w:rPr>
        <w:t xml:space="preserve"> </w:t>
      </w:r>
      <w:r w:rsidRPr="00A1228B">
        <w:rPr>
          <w:rFonts w:hint="eastAsia"/>
          <w:szCs w:val="20"/>
        </w:rPr>
        <w:t>缠绕施工</w:t>
      </w:r>
      <w:r w:rsidR="008108BA" w:rsidRPr="00A1228B">
        <w:rPr>
          <w:rFonts w:hint="eastAsia"/>
          <w:szCs w:val="20"/>
        </w:rPr>
        <w:t>前必须编制必要的技术文件（</w:t>
      </w:r>
      <w:r w:rsidR="00A75E58">
        <w:rPr>
          <w:rFonts w:hint="eastAsia"/>
          <w:szCs w:val="20"/>
        </w:rPr>
        <w:t>技术方案、缠绕</w:t>
      </w:r>
      <w:r w:rsidRPr="00A1228B">
        <w:rPr>
          <w:rFonts w:hint="eastAsia"/>
          <w:szCs w:val="20"/>
        </w:rPr>
        <w:t>规程、作业指导书等</w:t>
      </w:r>
      <w:r w:rsidR="008108BA" w:rsidRPr="00A1228B">
        <w:rPr>
          <w:rFonts w:hint="eastAsia"/>
          <w:szCs w:val="20"/>
        </w:rPr>
        <w:t>），并</w:t>
      </w:r>
      <w:r w:rsidRPr="00A1228B">
        <w:rPr>
          <w:rFonts w:hint="eastAsia"/>
          <w:szCs w:val="20"/>
        </w:rPr>
        <w:t>经批准，方可实施。</w:t>
      </w:r>
    </w:p>
    <w:p w14:paraId="4F61D7E2" w14:textId="5C87632B" w:rsidR="007A767B" w:rsidRPr="00A1228B" w:rsidRDefault="008108BA" w:rsidP="00AB0068">
      <w:pPr>
        <w:spacing w:line="360" w:lineRule="auto"/>
        <w:jc w:val="left"/>
        <w:rPr>
          <w:szCs w:val="20"/>
        </w:rPr>
      </w:pPr>
      <w:r w:rsidRPr="00A1228B">
        <w:rPr>
          <w:rFonts w:hint="eastAsia"/>
          <w:szCs w:val="20"/>
        </w:rPr>
        <w:t xml:space="preserve">7.2.1.3 </w:t>
      </w:r>
      <w:r w:rsidRPr="00A1228B">
        <w:rPr>
          <w:rFonts w:hint="eastAsia"/>
          <w:szCs w:val="20"/>
        </w:rPr>
        <w:t>缠绕施工前</w:t>
      </w:r>
      <w:r w:rsidR="00A1228B" w:rsidRPr="00A1228B">
        <w:rPr>
          <w:rFonts w:hint="eastAsia"/>
          <w:szCs w:val="20"/>
        </w:rPr>
        <w:t>应</w:t>
      </w:r>
      <w:r w:rsidRPr="00A1228B">
        <w:rPr>
          <w:rFonts w:hint="eastAsia"/>
          <w:szCs w:val="20"/>
        </w:rPr>
        <w:t>检查缠绕组件、</w:t>
      </w:r>
      <w:r w:rsidR="00A1228B" w:rsidRPr="00A1228B">
        <w:rPr>
          <w:rFonts w:hint="eastAsia"/>
          <w:szCs w:val="20"/>
        </w:rPr>
        <w:t>施工设备及工机具等，各类物资应完备、良好。</w:t>
      </w:r>
    </w:p>
    <w:p w14:paraId="77A3E3DF" w14:textId="5BD6D6ED" w:rsidR="005800D7" w:rsidRDefault="005800D7" w:rsidP="00B8376A">
      <w:pPr>
        <w:spacing w:line="360" w:lineRule="auto"/>
        <w:jc w:val="left"/>
        <w:rPr>
          <w:szCs w:val="20"/>
        </w:rPr>
      </w:pPr>
      <w:r w:rsidRPr="00B8376A"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2</w:t>
      </w:r>
      <w:r w:rsidR="00E508B3">
        <w:rPr>
          <w:rFonts w:hint="eastAsia"/>
          <w:szCs w:val="20"/>
        </w:rPr>
        <w:t xml:space="preserve"> </w:t>
      </w:r>
      <w:r w:rsidRPr="00B8376A">
        <w:rPr>
          <w:rFonts w:hint="eastAsia"/>
          <w:szCs w:val="20"/>
        </w:rPr>
        <w:t>钢丝的清洗</w:t>
      </w:r>
    </w:p>
    <w:p w14:paraId="6569DBFE" w14:textId="4021DE5A" w:rsidR="00B8376A" w:rsidRPr="00291404" w:rsidRDefault="00B8376A" w:rsidP="00B8376A">
      <w:pPr>
        <w:spacing w:line="360" w:lineRule="auto"/>
        <w:jc w:val="left"/>
        <w:rPr>
          <w:szCs w:val="21"/>
        </w:rPr>
      </w:pPr>
      <w:r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2</w:t>
      </w:r>
      <w:r>
        <w:rPr>
          <w:rFonts w:hint="eastAsia"/>
          <w:szCs w:val="20"/>
        </w:rPr>
        <w:t>.1</w:t>
      </w:r>
      <w:bookmarkStart w:id="18" w:name="OLE_LINK2"/>
      <w:r w:rsidR="008154C6">
        <w:rPr>
          <w:rFonts w:hint="eastAsia"/>
          <w:szCs w:val="20"/>
        </w:rPr>
        <w:t xml:space="preserve"> </w:t>
      </w:r>
      <w:r w:rsidR="00291404">
        <w:rPr>
          <w:rFonts w:hint="eastAsia"/>
          <w:szCs w:val="21"/>
        </w:rPr>
        <w:t>每盘钢丝使用前必须进行清洗，去除钢丝表面的轧制油泥，同时检查钢丝表面质量情况。</w:t>
      </w:r>
      <w:bookmarkEnd w:id="18"/>
      <w:r w:rsidR="00E41DC5">
        <w:rPr>
          <w:rFonts w:hint="eastAsia"/>
          <w:szCs w:val="20"/>
        </w:rPr>
        <w:t>钢丝的清洗</w:t>
      </w:r>
      <w:r w:rsidR="00E60F2A">
        <w:rPr>
          <w:rFonts w:hint="eastAsia"/>
          <w:szCs w:val="20"/>
        </w:rPr>
        <w:t>可在钢丝的倒卷</w:t>
      </w:r>
      <w:r w:rsidR="00291404">
        <w:rPr>
          <w:rFonts w:hint="eastAsia"/>
          <w:szCs w:val="20"/>
        </w:rPr>
        <w:t>整理</w:t>
      </w:r>
      <w:r w:rsidR="00E60F2A">
        <w:rPr>
          <w:rFonts w:hint="eastAsia"/>
          <w:szCs w:val="20"/>
        </w:rPr>
        <w:t>过程中同时进行。</w:t>
      </w:r>
    </w:p>
    <w:p w14:paraId="3B2E7022" w14:textId="50F4503F" w:rsidR="00E60F2A" w:rsidRPr="00B8376A" w:rsidRDefault="00E60F2A" w:rsidP="00B8376A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2</w:t>
      </w:r>
      <w:r>
        <w:rPr>
          <w:rFonts w:hint="eastAsia"/>
          <w:szCs w:val="20"/>
        </w:rPr>
        <w:t>.</w:t>
      </w:r>
      <w:r w:rsidR="00A75E58">
        <w:rPr>
          <w:rFonts w:hint="eastAsia"/>
          <w:szCs w:val="20"/>
        </w:rPr>
        <w:t>2</w:t>
      </w:r>
      <w:r>
        <w:rPr>
          <w:rFonts w:hint="eastAsia"/>
          <w:szCs w:val="20"/>
        </w:rPr>
        <w:t xml:space="preserve"> </w:t>
      </w:r>
      <w:r w:rsidR="00A75E58">
        <w:rPr>
          <w:rFonts w:hint="eastAsia"/>
          <w:szCs w:val="20"/>
        </w:rPr>
        <w:t>钢丝</w:t>
      </w:r>
      <w:r>
        <w:rPr>
          <w:rFonts w:hint="eastAsia"/>
          <w:szCs w:val="20"/>
        </w:rPr>
        <w:t>清洗后应露出钢丝表面金属色。</w:t>
      </w:r>
    </w:p>
    <w:p w14:paraId="7F909DD7" w14:textId="5C003B1B" w:rsidR="005800D7" w:rsidRPr="008108BA" w:rsidRDefault="005800D7" w:rsidP="008108BA">
      <w:pPr>
        <w:spacing w:line="360" w:lineRule="auto"/>
        <w:jc w:val="left"/>
        <w:rPr>
          <w:szCs w:val="20"/>
        </w:rPr>
      </w:pPr>
      <w:r w:rsidRPr="008108BA"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3</w:t>
      </w:r>
      <w:r w:rsidR="00E508B3">
        <w:rPr>
          <w:rFonts w:hint="eastAsia"/>
          <w:szCs w:val="20"/>
        </w:rPr>
        <w:t xml:space="preserve"> </w:t>
      </w:r>
      <w:r w:rsidRPr="008108BA">
        <w:rPr>
          <w:rFonts w:hint="eastAsia"/>
          <w:szCs w:val="20"/>
        </w:rPr>
        <w:t>钢丝的倒卷</w:t>
      </w:r>
    </w:p>
    <w:p w14:paraId="6A044AF9" w14:textId="77777777" w:rsidR="008108BA" w:rsidRDefault="008108BA" w:rsidP="008108BA">
      <w:pPr>
        <w:spacing w:line="360" w:lineRule="auto"/>
        <w:jc w:val="left"/>
        <w:rPr>
          <w:szCs w:val="20"/>
        </w:rPr>
      </w:pPr>
      <w:r w:rsidRPr="008108BA"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3</w:t>
      </w:r>
      <w:r w:rsidRPr="008108BA">
        <w:rPr>
          <w:rFonts w:hint="eastAsia"/>
          <w:szCs w:val="20"/>
        </w:rPr>
        <w:t xml:space="preserve">.1 </w:t>
      </w:r>
      <w:r>
        <w:rPr>
          <w:rFonts w:hint="eastAsia"/>
          <w:szCs w:val="20"/>
        </w:rPr>
        <w:t>钢丝</w:t>
      </w:r>
      <w:r w:rsidR="00B5303B">
        <w:rPr>
          <w:rFonts w:hint="eastAsia"/>
          <w:szCs w:val="20"/>
        </w:rPr>
        <w:t>在缠绕前</w:t>
      </w:r>
      <w:r w:rsidR="00A75E58">
        <w:rPr>
          <w:rFonts w:hint="eastAsia"/>
          <w:szCs w:val="20"/>
        </w:rPr>
        <w:t>宜</w:t>
      </w:r>
      <w:r w:rsidR="00B5303B">
        <w:rPr>
          <w:rFonts w:hint="eastAsia"/>
          <w:szCs w:val="20"/>
        </w:rPr>
        <w:t>进行</w:t>
      </w:r>
      <w:r w:rsidR="00A1228B">
        <w:rPr>
          <w:rFonts w:hint="eastAsia"/>
          <w:szCs w:val="20"/>
        </w:rPr>
        <w:t>倒卷</w:t>
      </w:r>
      <w:r w:rsidR="00812AC0">
        <w:rPr>
          <w:rFonts w:hint="eastAsia"/>
          <w:szCs w:val="20"/>
        </w:rPr>
        <w:t>整理</w:t>
      </w:r>
      <w:r w:rsidR="00A1228B">
        <w:rPr>
          <w:rFonts w:hint="eastAsia"/>
          <w:szCs w:val="20"/>
        </w:rPr>
        <w:t>。</w:t>
      </w:r>
    </w:p>
    <w:p w14:paraId="41BD14B0" w14:textId="77777777" w:rsidR="00812AC0" w:rsidRDefault="00812AC0" w:rsidP="008108BA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3</w:t>
      </w:r>
      <w:r>
        <w:rPr>
          <w:rFonts w:hint="eastAsia"/>
          <w:szCs w:val="20"/>
        </w:rPr>
        <w:t xml:space="preserve">.2 </w:t>
      </w:r>
      <w:r>
        <w:rPr>
          <w:rFonts w:hint="eastAsia"/>
          <w:szCs w:val="20"/>
        </w:rPr>
        <w:t>倒卷整理过程中，钢丝不得打结</w:t>
      </w:r>
      <w:r w:rsidR="00DF00C1">
        <w:rPr>
          <w:rFonts w:hint="eastAsia"/>
          <w:szCs w:val="20"/>
        </w:rPr>
        <w:t>、受伤；</w:t>
      </w:r>
    </w:p>
    <w:p w14:paraId="0DCF82CD" w14:textId="77777777" w:rsidR="00DF00C1" w:rsidRPr="00DF00C1" w:rsidRDefault="00DF00C1" w:rsidP="008108BA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3</w:t>
      </w:r>
      <w:r>
        <w:rPr>
          <w:rFonts w:hint="eastAsia"/>
          <w:szCs w:val="20"/>
        </w:rPr>
        <w:t xml:space="preserve">.3 </w:t>
      </w:r>
      <w:r>
        <w:rPr>
          <w:rFonts w:hint="eastAsia"/>
          <w:szCs w:val="20"/>
        </w:rPr>
        <w:t>倒卷整理后，每盘钢丝不能有</w:t>
      </w:r>
      <w:r>
        <w:rPr>
          <w:rFonts w:hint="eastAsia"/>
          <w:szCs w:val="20"/>
        </w:rPr>
        <w:t>2</w:t>
      </w:r>
      <w:r>
        <w:rPr>
          <w:rFonts w:hint="eastAsia"/>
          <w:szCs w:val="20"/>
        </w:rPr>
        <w:t>处以上（含</w:t>
      </w:r>
      <w:r>
        <w:rPr>
          <w:rFonts w:hint="eastAsia"/>
          <w:szCs w:val="20"/>
        </w:rPr>
        <w:t>2</w:t>
      </w:r>
      <w:r>
        <w:rPr>
          <w:rFonts w:hint="eastAsia"/>
          <w:szCs w:val="20"/>
        </w:rPr>
        <w:t>处）受伤点或接头；若钢丝受伤或有接头，必须在受伤点（或接头）前后</w:t>
      </w:r>
      <w:r>
        <w:rPr>
          <w:rFonts w:hint="eastAsia"/>
          <w:szCs w:val="20"/>
        </w:rPr>
        <w:t>20m</w:t>
      </w:r>
      <w:r>
        <w:rPr>
          <w:rFonts w:hint="eastAsia"/>
          <w:szCs w:val="20"/>
        </w:rPr>
        <w:t>内做标记。</w:t>
      </w:r>
    </w:p>
    <w:p w14:paraId="7480EFCB" w14:textId="6153F567" w:rsidR="00D0504C" w:rsidRPr="008108BA" w:rsidRDefault="00812AC0" w:rsidP="008108BA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7.2.</w:t>
      </w:r>
      <w:r w:rsidR="00A75E58">
        <w:rPr>
          <w:rFonts w:hint="eastAsia"/>
          <w:szCs w:val="20"/>
        </w:rPr>
        <w:t>3</w:t>
      </w:r>
      <w:r>
        <w:rPr>
          <w:rFonts w:hint="eastAsia"/>
          <w:szCs w:val="20"/>
        </w:rPr>
        <w:t>.</w:t>
      </w:r>
      <w:r w:rsidR="00091065">
        <w:rPr>
          <w:rFonts w:hint="eastAsia"/>
          <w:szCs w:val="20"/>
        </w:rPr>
        <w:t>4</w:t>
      </w:r>
      <w:r w:rsidR="00E508B3">
        <w:rPr>
          <w:rFonts w:hint="eastAsia"/>
          <w:szCs w:val="20"/>
        </w:rPr>
        <w:t xml:space="preserve"> </w:t>
      </w:r>
      <w:r w:rsidR="000E1EDB">
        <w:rPr>
          <w:rFonts w:hint="eastAsia"/>
          <w:szCs w:val="20"/>
        </w:rPr>
        <w:t>倒卷整理后，每盘钢丝应有一定的紧实度，避免钢丝在缠绕过程中由外层陷入内层。</w:t>
      </w:r>
    </w:p>
    <w:p w14:paraId="117C2613" w14:textId="6CFA5D36" w:rsidR="005800D7" w:rsidRDefault="005800D7" w:rsidP="00091065">
      <w:pPr>
        <w:spacing w:line="360" w:lineRule="auto"/>
        <w:jc w:val="left"/>
        <w:rPr>
          <w:szCs w:val="20"/>
        </w:rPr>
      </w:pPr>
      <w:r w:rsidRPr="00091065">
        <w:rPr>
          <w:rFonts w:hint="eastAsia"/>
          <w:szCs w:val="20"/>
        </w:rPr>
        <w:t>7.2.</w:t>
      </w:r>
      <w:r w:rsidR="00F836B1">
        <w:rPr>
          <w:rFonts w:hint="eastAsia"/>
          <w:szCs w:val="20"/>
        </w:rPr>
        <w:t>4</w:t>
      </w:r>
      <w:r w:rsidR="00E508B3">
        <w:rPr>
          <w:rFonts w:hint="eastAsia"/>
          <w:szCs w:val="20"/>
        </w:rPr>
        <w:t xml:space="preserve"> </w:t>
      </w:r>
      <w:r w:rsidRPr="00091065">
        <w:rPr>
          <w:rFonts w:hint="eastAsia"/>
          <w:szCs w:val="20"/>
        </w:rPr>
        <w:t>钢丝的起头和收头</w:t>
      </w:r>
    </w:p>
    <w:p w14:paraId="62CD6CF5" w14:textId="77777777" w:rsidR="00091065" w:rsidRDefault="00091065" w:rsidP="00091065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7.2.</w:t>
      </w:r>
      <w:r w:rsidR="00A73E20">
        <w:rPr>
          <w:rFonts w:hint="eastAsia"/>
          <w:szCs w:val="20"/>
        </w:rPr>
        <w:t>4</w:t>
      </w:r>
      <w:r>
        <w:rPr>
          <w:rFonts w:hint="eastAsia"/>
          <w:szCs w:val="20"/>
        </w:rPr>
        <w:t xml:space="preserve">.1 </w:t>
      </w:r>
      <w:r w:rsidR="00F1096C">
        <w:rPr>
          <w:rFonts w:hint="eastAsia"/>
          <w:szCs w:val="20"/>
        </w:rPr>
        <w:t>钢丝的起头和</w:t>
      </w:r>
      <w:proofErr w:type="gramStart"/>
      <w:r w:rsidR="00F1096C">
        <w:rPr>
          <w:rFonts w:hint="eastAsia"/>
          <w:szCs w:val="20"/>
        </w:rPr>
        <w:t>收头方式</w:t>
      </w:r>
      <w:proofErr w:type="gramEnd"/>
      <w:r w:rsidR="00F1096C">
        <w:rPr>
          <w:rFonts w:hint="eastAsia"/>
          <w:szCs w:val="20"/>
        </w:rPr>
        <w:t>应根据对缠绕组件影响的大小选择，应做到牢固可靠、简单易</w:t>
      </w:r>
      <w:r w:rsidR="000C0226">
        <w:rPr>
          <w:rFonts w:hint="eastAsia"/>
          <w:szCs w:val="20"/>
        </w:rPr>
        <w:t>行；一般</w:t>
      </w:r>
      <w:r w:rsidR="00F1096C">
        <w:rPr>
          <w:rFonts w:hint="eastAsia"/>
          <w:szCs w:val="20"/>
        </w:rPr>
        <w:t>可采用粘结剂粘结、机械夹紧和焊接的方式。</w:t>
      </w:r>
    </w:p>
    <w:p w14:paraId="7DD9ECD5" w14:textId="77777777" w:rsidR="007A767B" w:rsidRDefault="00911640" w:rsidP="00091065">
      <w:pPr>
        <w:spacing w:line="360" w:lineRule="auto"/>
        <w:jc w:val="left"/>
      </w:pPr>
      <w:r>
        <w:rPr>
          <w:rFonts w:hint="eastAsia"/>
        </w:rPr>
        <w:t>7.2.</w:t>
      </w:r>
      <w:r w:rsidR="007E441E">
        <w:rPr>
          <w:rFonts w:hint="eastAsia"/>
        </w:rPr>
        <w:t>4</w:t>
      </w:r>
      <w:r>
        <w:rPr>
          <w:rFonts w:hint="eastAsia"/>
        </w:rPr>
        <w:t xml:space="preserve">.2 </w:t>
      </w:r>
      <w:r w:rsidR="000E1EDB">
        <w:rPr>
          <w:rFonts w:hint="eastAsia"/>
        </w:rPr>
        <w:t>采用焊接方式起头的，必须对焊点进行打磨</w:t>
      </w:r>
      <w:r w:rsidR="00EA1420">
        <w:rPr>
          <w:rFonts w:hint="eastAsia"/>
        </w:rPr>
        <w:t>，使焊点不影响钢丝排布。</w:t>
      </w:r>
    </w:p>
    <w:p w14:paraId="2C5FB4EC" w14:textId="77777777" w:rsidR="000E1EDB" w:rsidRDefault="00EA1420" w:rsidP="00091065">
      <w:pPr>
        <w:spacing w:line="360" w:lineRule="auto"/>
        <w:jc w:val="left"/>
      </w:pPr>
      <w:r>
        <w:rPr>
          <w:rFonts w:hint="eastAsia"/>
        </w:rPr>
        <w:lastRenderedPageBreak/>
        <w:t xml:space="preserve">7.2.4.3 </w:t>
      </w:r>
      <w:r>
        <w:rPr>
          <w:rFonts w:hint="eastAsia"/>
        </w:rPr>
        <w:t>采用粘结方式起头的，钢丝起头的粘结长度必须大于</w:t>
      </w:r>
      <w:r>
        <w:rPr>
          <w:rFonts w:hint="eastAsia"/>
        </w:rPr>
        <w:t>1</w:t>
      </w:r>
      <w:r>
        <w:rPr>
          <w:rFonts w:hint="eastAsia"/>
        </w:rPr>
        <w:t>周（圈），避免缠绕过程中钢丝头脱落。</w:t>
      </w:r>
    </w:p>
    <w:p w14:paraId="6EAC79DA" w14:textId="7B81030B" w:rsidR="00EA1420" w:rsidRDefault="00EA1420" w:rsidP="00091065">
      <w:pPr>
        <w:spacing w:line="360" w:lineRule="auto"/>
        <w:jc w:val="left"/>
      </w:pPr>
      <w:r>
        <w:rPr>
          <w:rFonts w:hint="eastAsia"/>
        </w:rPr>
        <w:t xml:space="preserve">7.2.4.4 </w:t>
      </w:r>
      <w:r>
        <w:rPr>
          <w:rFonts w:hint="eastAsia"/>
        </w:rPr>
        <w:t>采用机械夹紧方式起头的，宜在钢丝槽底圆角处钻</w:t>
      </w:r>
      <w:r>
        <w:rPr>
          <w:rFonts w:hint="eastAsia"/>
        </w:rPr>
        <w:t>10mm</w:t>
      </w:r>
      <w:r w:rsidR="00FD08D4">
        <w:rPr>
          <w:rFonts w:hint="eastAsia"/>
        </w:rPr>
        <w:t>~</w:t>
      </w:r>
      <w:r>
        <w:rPr>
          <w:rFonts w:hint="eastAsia"/>
        </w:rPr>
        <w:t>15mm</w:t>
      </w:r>
      <w:r>
        <w:rPr>
          <w:rFonts w:hint="eastAsia"/>
        </w:rPr>
        <w:t>深孔，将钢丝弯成直角后插入孔中，并用销钉固定，完成起头操作。</w:t>
      </w:r>
    </w:p>
    <w:p w14:paraId="441D177E" w14:textId="0FE86210" w:rsidR="00D0504C" w:rsidRPr="00EA1420" w:rsidRDefault="00CF7D69" w:rsidP="00091065">
      <w:pPr>
        <w:spacing w:line="360" w:lineRule="auto"/>
        <w:jc w:val="left"/>
      </w:pPr>
      <w:r>
        <w:rPr>
          <w:rFonts w:hint="eastAsia"/>
        </w:rPr>
        <w:t xml:space="preserve">7.2.4.5 </w:t>
      </w:r>
      <w:r>
        <w:rPr>
          <w:rFonts w:hint="eastAsia"/>
        </w:rPr>
        <w:t>承压容器类缠绕组件禁止采用机械夹紧方式。</w:t>
      </w:r>
    </w:p>
    <w:p w14:paraId="2B1B223A" w14:textId="77777777" w:rsidR="000E1EDB" w:rsidRDefault="000E1EDB" w:rsidP="00091065">
      <w:pPr>
        <w:spacing w:line="360" w:lineRule="auto"/>
        <w:jc w:val="left"/>
      </w:pPr>
      <w:r>
        <w:rPr>
          <w:rFonts w:hint="eastAsia"/>
        </w:rPr>
        <w:t xml:space="preserve">7.2.5 </w:t>
      </w:r>
      <w:r>
        <w:rPr>
          <w:rFonts w:hint="eastAsia"/>
        </w:rPr>
        <w:t>钢丝缠绕</w:t>
      </w:r>
    </w:p>
    <w:p w14:paraId="4AFCE2A9" w14:textId="77777777" w:rsidR="00911640" w:rsidRDefault="000E1EDB" w:rsidP="00091065">
      <w:pPr>
        <w:spacing w:line="360" w:lineRule="auto"/>
        <w:jc w:val="left"/>
      </w:pPr>
      <w:r>
        <w:rPr>
          <w:rFonts w:hint="eastAsia"/>
        </w:rPr>
        <w:t xml:space="preserve">7.2.5.1 </w:t>
      </w:r>
      <w:r w:rsidR="009024A7">
        <w:rPr>
          <w:rFonts w:hint="eastAsia"/>
        </w:rPr>
        <w:t>钢丝缠绕开始时，应先以很低的张力（钢丝能拉直为限）进行缠绕，此后逐渐增加钢丝张力，防止钢丝始端从固定位置被拔出。</w:t>
      </w:r>
    </w:p>
    <w:p w14:paraId="62905432" w14:textId="6106BED3" w:rsidR="009024A7" w:rsidRDefault="009024A7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2</w:t>
      </w:r>
      <w:r w:rsidR="00E508B3">
        <w:rPr>
          <w:rFonts w:hint="eastAsia"/>
        </w:rPr>
        <w:t xml:space="preserve"> </w:t>
      </w:r>
      <w:r>
        <w:rPr>
          <w:rFonts w:hint="eastAsia"/>
        </w:rPr>
        <w:t>钢丝缠绕时</w:t>
      </w:r>
      <w:r w:rsidR="007118A1">
        <w:rPr>
          <w:rFonts w:hint="eastAsia"/>
        </w:rPr>
        <w:t>，放</w:t>
      </w:r>
      <w:r>
        <w:rPr>
          <w:rFonts w:hint="eastAsia"/>
        </w:rPr>
        <w:t>线速度应与缠绕速度匹配，保证钢丝张力达到设计要求。</w:t>
      </w:r>
    </w:p>
    <w:p w14:paraId="55FAE418" w14:textId="5AD39BA3" w:rsidR="007118A1" w:rsidRDefault="007118A1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3</w:t>
      </w:r>
      <w:r w:rsidR="00E508B3">
        <w:rPr>
          <w:rFonts w:hint="eastAsia"/>
        </w:rPr>
        <w:t xml:space="preserve"> </w:t>
      </w:r>
      <w:r>
        <w:rPr>
          <w:rFonts w:hint="eastAsia"/>
        </w:rPr>
        <w:t>钢丝缠绕时，排</w:t>
      </w:r>
      <w:proofErr w:type="gramStart"/>
      <w:r>
        <w:rPr>
          <w:rFonts w:hint="eastAsia"/>
        </w:rPr>
        <w:t>线机构</w:t>
      </w:r>
      <w:proofErr w:type="gramEnd"/>
      <w:r>
        <w:rPr>
          <w:rFonts w:hint="eastAsia"/>
        </w:rPr>
        <w:t>的移动速度应与缠绕速度匹配，防止钢丝重叠或排列稀疏。</w:t>
      </w:r>
    </w:p>
    <w:p w14:paraId="150D5612" w14:textId="0306A724" w:rsidR="009024A7" w:rsidRDefault="00535131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4</w:t>
      </w:r>
      <w:r w:rsidR="00E508B3">
        <w:rPr>
          <w:rFonts w:hint="eastAsia"/>
        </w:rPr>
        <w:t xml:space="preserve"> </w:t>
      </w:r>
      <w:r w:rsidR="00AC16EC">
        <w:rPr>
          <w:rFonts w:hint="eastAsia"/>
        </w:rPr>
        <w:t>钢丝缠绕时，排列疏松或重叠的钢丝要及时消除。</w:t>
      </w:r>
      <w:r>
        <w:rPr>
          <w:rFonts w:hint="eastAsia"/>
        </w:rPr>
        <w:t>当发生钢丝重叠或排列稀疏时，应立即停车</w:t>
      </w:r>
      <w:r w:rsidR="00AC16EC">
        <w:rPr>
          <w:rFonts w:hint="eastAsia"/>
        </w:rPr>
        <w:t>，</w:t>
      </w:r>
      <w:r>
        <w:rPr>
          <w:rFonts w:hint="eastAsia"/>
        </w:rPr>
        <w:t>使用铜质工具敲打钢丝，使之排列整齐。</w:t>
      </w:r>
    </w:p>
    <w:p w14:paraId="3BABB2DA" w14:textId="3146CB46" w:rsidR="00BC3B58" w:rsidRDefault="00BC3B58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5</w:t>
      </w:r>
      <w:bookmarkStart w:id="19" w:name="OLE_LINK3"/>
      <w:r w:rsidR="00E508B3">
        <w:rPr>
          <w:rFonts w:hint="eastAsia"/>
        </w:rPr>
        <w:t xml:space="preserve"> </w:t>
      </w:r>
      <w:r w:rsidR="003935B3">
        <w:rPr>
          <w:rFonts w:hint="eastAsia"/>
        </w:rPr>
        <w:t>每层钢丝缠绕</w:t>
      </w:r>
      <w:bookmarkEnd w:id="19"/>
      <w:r w:rsidR="00E01402">
        <w:rPr>
          <w:rFonts w:hint="eastAsia"/>
        </w:rPr>
        <w:t>出现的钢丝间隙、楔形缝等应用钢丝填满，防止下层钢丝缠绕时因缝隙过大</w:t>
      </w:r>
      <w:r w:rsidR="004B45EF">
        <w:rPr>
          <w:rFonts w:hint="eastAsia"/>
        </w:rPr>
        <w:t>而</w:t>
      </w:r>
      <w:r w:rsidR="00E01402">
        <w:rPr>
          <w:rFonts w:hint="eastAsia"/>
        </w:rPr>
        <w:t>侧倒。</w:t>
      </w:r>
    </w:p>
    <w:p w14:paraId="44F92585" w14:textId="03F102F2" w:rsidR="00DB1BB3" w:rsidRDefault="00DB1BB3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6</w:t>
      </w:r>
      <w:r w:rsidR="00E508B3">
        <w:rPr>
          <w:rFonts w:hint="eastAsia"/>
        </w:rPr>
        <w:t xml:space="preserve"> </w:t>
      </w:r>
      <w:r>
        <w:rPr>
          <w:rFonts w:hint="eastAsia"/>
        </w:rPr>
        <w:t>钢丝</w:t>
      </w:r>
      <w:r w:rsidR="0035529E">
        <w:rPr>
          <w:rFonts w:hint="eastAsia"/>
        </w:rPr>
        <w:t>接头</w:t>
      </w:r>
      <w:r>
        <w:rPr>
          <w:rFonts w:hint="eastAsia"/>
        </w:rPr>
        <w:t>的连接应采用焊接的方式，</w:t>
      </w:r>
      <w:r w:rsidR="0035529E">
        <w:rPr>
          <w:rFonts w:hint="eastAsia"/>
        </w:rPr>
        <w:t>焊接的要求</w:t>
      </w:r>
      <w:r w:rsidR="00392CA4">
        <w:rPr>
          <w:rFonts w:hint="eastAsia"/>
        </w:rPr>
        <w:t>应符合本标准第</w:t>
      </w:r>
      <w:r w:rsidR="0035529E">
        <w:rPr>
          <w:rFonts w:hint="eastAsia"/>
        </w:rPr>
        <w:t>7.3</w:t>
      </w:r>
      <w:r w:rsidR="00BF4E8D">
        <w:rPr>
          <w:rFonts w:hint="eastAsia"/>
        </w:rPr>
        <w:t>节</w:t>
      </w:r>
      <w:r w:rsidR="00392CA4">
        <w:rPr>
          <w:rFonts w:hint="eastAsia"/>
        </w:rPr>
        <w:t>的规定</w:t>
      </w:r>
      <w:r w:rsidR="0035529E">
        <w:rPr>
          <w:rFonts w:hint="eastAsia"/>
        </w:rPr>
        <w:t>。</w:t>
      </w:r>
      <w:r w:rsidR="00883A75">
        <w:rPr>
          <w:rFonts w:hint="eastAsia"/>
        </w:rPr>
        <w:t>焊接后连接点应降低使用张力至较低值，缠绕数周（圈）后，逐渐恢复到正常值（可根据具体情况确定，一般为</w:t>
      </w:r>
      <w:r w:rsidR="00883A75">
        <w:rPr>
          <w:rFonts w:hint="eastAsia"/>
        </w:rPr>
        <w:t>3</w:t>
      </w:r>
      <w:r w:rsidR="00883A75">
        <w:rPr>
          <w:rFonts w:hint="eastAsia"/>
        </w:rPr>
        <w:t>周</w:t>
      </w:r>
      <w:r w:rsidR="00DC402B">
        <w:rPr>
          <w:rFonts w:hint="eastAsia"/>
        </w:rPr>
        <w:t>（圈）</w:t>
      </w:r>
      <w:r w:rsidR="00883A75">
        <w:rPr>
          <w:rFonts w:hint="eastAsia"/>
        </w:rPr>
        <w:t>）。</w:t>
      </w:r>
    </w:p>
    <w:p w14:paraId="25212E5E" w14:textId="500A9F1B" w:rsidR="000604D8" w:rsidRDefault="00B727D0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7</w:t>
      </w:r>
      <w:r w:rsidR="00E508B3">
        <w:rPr>
          <w:rFonts w:hint="eastAsia"/>
        </w:rPr>
        <w:t xml:space="preserve"> </w:t>
      </w:r>
      <w:r>
        <w:rPr>
          <w:rFonts w:hint="eastAsia"/>
        </w:rPr>
        <w:t>钢丝缠绕时，应</w:t>
      </w:r>
      <w:r w:rsidR="002512BA">
        <w:rPr>
          <w:rFonts w:hint="eastAsia"/>
        </w:rPr>
        <w:t>使用卡具、磁力吸盘等工具将每层中缠绕完成的钢丝进行紧固，防止</w:t>
      </w:r>
      <w:r>
        <w:rPr>
          <w:rFonts w:hint="eastAsia"/>
        </w:rPr>
        <w:t>钢丝突然断裂</w:t>
      </w:r>
      <w:r w:rsidR="002512BA">
        <w:rPr>
          <w:rFonts w:hint="eastAsia"/>
        </w:rPr>
        <w:t>时，造成大量钢丝松弛</w:t>
      </w:r>
      <w:r>
        <w:rPr>
          <w:rFonts w:hint="eastAsia"/>
        </w:rPr>
        <w:t>。</w:t>
      </w:r>
    </w:p>
    <w:p w14:paraId="04FC97D4" w14:textId="4286BA8E" w:rsidR="002512BA" w:rsidRDefault="000604D8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8</w:t>
      </w:r>
      <w:r w:rsidR="00E508B3">
        <w:rPr>
          <w:rFonts w:hint="eastAsia"/>
        </w:rPr>
        <w:t xml:space="preserve"> </w:t>
      </w:r>
      <w:r>
        <w:rPr>
          <w:rFonts w:hint="eastAsia"/>
        </w:rPr>
        <w:t>当钢丝突然断裂时，应先用工具将钢丝紧固，尽量保持同层钢丝</w:t>
      </w:r>
      <w:r w:rsidR="00883A75">
        <w:rPr>
          <w:rFonts w:hint="eastAsia"/>
        </w:rPr>
        <w:t>的张力，然后去除</w:t>
      </w:r>
      <w:r w:rsidR="00876C9E">
        <w:rPr>
          <w:rFonts w:hint="eastAsia"/>
        </w:rPr>
        <w:t>全部</w:t>
      </w:r>
      <w:r w:rsidR="00883A75">
        <w:rPr>
          <w:rFonts w:hint="eastAsia"/>
        </w:rPr>
        <w:t>松弛的钢丝，最后进行焊接。</w:t>
      </w:r>
      <w:r w:rsidR="00876C9E">
        <w:rPr>
          <w:rFonts w:hint="eastAsia"/>
        </w:rPr>
        <w:t>且应查明原因后，方可继续缠绕。</w:t>
      </w:r>
    </w:p>
    <w:p w14:paraId="69596506" w14:textId="45AFBB11" w:rsidR="00174AF1" w:rsidRDefault="00174AF1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9</w:t>
      </w:r>
      <w:r w:rsidR="00E508B3">
        <w:rPr>
          <w:rFonts w:hint="eastAsia"/>
        </w:rPr>
        <w:t xml:space="preserve"> </w:t>
      </w:r>
      <w:r w:rsidR="00F55F26">
        <w:rPr>
          <w:rFonts w:hint="eastAsia"/>
        </w:rPr>
        <w:t>每层钢丝缠绕完毕后，宜在钢丝层表面涂覆</w:t>
      </w:r>
      <w:r w:rsidR="00876C9E">
        <w:rPr>
          <w:rFonts w:hint="eastAsia"/>
        </w:rPr>
        <w:t>清晰</w:t>
      </w:r>
      <w:r w:rsidR="000F125F">
        <w:rPr>
          <w:rFonts w:hint="eastAsia"/>
        </w:rPr>
        <w:t>明显</w:t>
      </w:r>
      <w:r w:rsidR="00876C9E">
        <w:rPr>
          <w:rFonts w:hint="eastAsia"/>
        </w:rPr>
        <w:t>的标识</w:t>
      </w:r>
      <w:r w:rsidR="00F55F26">
        <w:rPr>
          <w:rFonts w:hint="eastAsia"/>
        </w:rPr>
        <w:t>线，便于查看钢丝排线状况。</w:t>
      </w:r>
    </w:p>
    <w:p w14:paraId="25857C2F" w14:textId="01A86115" w:rsidR="00883A75" w:rsidRDefault="00137172" w:rsidP="00091065">
      <w:pPr>
        <w:spacing w:line="360" w:lineRule="auto"/>
        <w:jc w:val="left"/>
      </w:pPr>
      <w:r>
        <w:rPr>
          <w:rFonts w:hint="eastAsia"/>
        </w:rPr>
        <w:t>7.2.5.1</w:t>
      </w:r>
      <w:r w:rsidR="00D0504C">
        <w:rPr>
          <w:rFonts w:hint="eastAsia"/>
        </w:rPr>
        <w:t>0</w:t>
      </w:r>
      <w:r w:rsidR="00E508B3">
        <w:rPr>
          <w:rFonts w:hint="eastAsia"/>
        </w:rPr>
        <w:t xml:space="preserve"> </w:t>
      </w:r>
      <w:r w:rsidR="00237BF4">
        <w:rPr>
          <w:rFonts w:hint="eastAsia"/>
        </w:rPr>
        <w:t>按张力台阶</w:t>
      </w:r>
      <w:r w:rsidR="000F125F">
        <w:rPr>
          <w:rFonts w:hint="eastAsia"/>
        </w:rPr>
        <w:t>要求完成缠绕后，应根据工艺要求</w:t>
      </w:r>
      <w:proofErr w:type="gramStart"/>
      <w:r w:rsidR="000F125F">
        <w:rPr>
          <w:rFonts w:hint="eastAsia"/>
        </w:rPr>
        <w:t>缠绕松层和</w:t>
      </w:r>
      <w:proofErr w:type="gramEnd"/>
      <w:r w:rsidR="000F125F">
        <w:rPr>
          <w:rFonts w:hint="eastAsia"/>
        </w:rPr>
        <w:t>保护层。</w:t>
      </w:r>
    </w:p>
    <w:p w14:paraId="0CF9EB39" w14:textId="33A1174E" w:rsidR="000F125F" w:rsidRDefault="000F125F" w:rsidP="00091065">
      <w:pPr>
        <w:spacing w:line="360" w:lineRule="auto"/>
        <w:jc w:val="left"/>
      </w:pPr>
      <w:r>
        <w:rPr>
          <w:rFonts w:hint="eastAsia"/>
        </w:rPr>
        <w:t>7.2.5.1</w:t>
      </w:r>
      <w:r w:rsidR="00D0504C">
        <w:rPr>
          <w:rFonts w:hint="eastAsia"/>
        </w:rPr>
        <w:t>1</w:t>
      </w:r>
      <w:r w:rsidR="00E508B3">
        <w:rPr>
          <w:rFonts w:hint="eastAsia"/>
        </w:rPr>
        <w:t xml:space="preserve"> </w:t>
      </w:r>
      <w:r>
        <w:rPr>
          <w:rFonts w:hint="eastAsia"/>
        </w:rPr>
        <w:t>缠绕完成后，钢丝应收头</w:t>
      </w:r>
      <w:r w:rsidR="00DC705D">
        <w:rPr>
          <w:rFonts w:hint="eastAsia"/>
        </w:rPr>
        <w:t>，临时固定在钢丝槽边缘。</w:t>
      </w:r>
    </w:p>
    <w:p w14:paraId="6AC19C82" w14:textId="4607D96A" w:rsidR="00DC705D" w:rsidRDefault="00DC705D" w:rsidP="00091065">
      <w:pPr>
        <w:spacing w:line="360" w:lineRule="auto"/>
        <w:jc w:val="left"/>
      </w:pPr>
      <w:r>
        <w:rPr>
          <w:rFonts w:hint="eastAsia"/>
        </w:rPr>
        <w:t>7.2.5.</w:t>
      </w:r>
      <w:r w:rsidR="00D0504C">
        <w:rPr>
          <w:rFonts w:hint="eastAsia"/>
        </w:rPr>
        <w:t>12</w:t>
      </w:r>
      <w:r w:rsidR="00E508B3">
        <w:rPr>
          <w:rFonts w:hint="eastAsia"/>
        </w:rPr>
        <w:t xml:space="preserve"> </w:t>
      </w:r>
      <w:r w:rsidR="00976A4F">
        <w:rPr>
          <w:rFonts w:hint="eastAsia"/>
        </w:rPr>
        <w:t>收头后，应仔细清理钢丝层表面和钢丝槽内侧面，可以使用酒精等作为清洗剂，但应避免其渗入钢丝层内部。</w:t>
      </w:r>
    </w:p>
    <w:p w14:paraId="209E06EA" w14:textId="362C80D3" w:rsidR="00976A4F" w:rsidRDefault="00976A4F" w:rsidP="00091065">
      <w:pPr>
        <w:spacing w:line="360" w:lineRule="auto"/>
        <w:jc w:val="left"/>
      </w:pPr>
      <w:r>
        <w:rPr>
          <w:rFonts w:hint="eastAsia"/>
        </w:rPr>
        <w:t>7.2.5.1</w:t>
      </w:r>
      <w:r w:rsidR="00D0504C">
        <w:rPr>
          <w:rFonts w:hint="eastAsia"/>
        </w:rPr>
        <w:t>3</w:t>
      </w:r>
      <w:r w:rsidR="00E508B3">
        <w:rPr>
          <w:rFonts w:hint="eastAsia"/>
        </w:rPr>
        <w:t xml:space="preserve"> </w:t>
      </w:r>
      <w:r>
        <w:rPr>
          <w:rFonts w:hint="eastAsia"/>
        </w:rPr>
        <w:t>清洗后，</w:t>
      </w:r>
      <w:r w:rsidR="00147E11">
        <w:rPr>
          <w:rFonts w:hint="eastAsia"/>
        </w:rPr>
        <w:t>应使用浸透环氧树脂的玻璃丝布密封</w:t>
      </w:r>
      <w:r>
        <w:rPr>
          <w:rFonts w:hint="eastAsia"/>
        </w:rPr>
        <w:t>钢丝层表面和钢丝槽内</w:t>
      </w:r>
      <w:r w:rsidR="00147E11">
        <w:rPr>
          <w:rFonts w:hint="eastAsia"/>
        </w:rPr>
        <w:t>侧缝隙。</w:t>
      </w:r>
    </w:p>
    <w:p w14:paraId="697BF0C2" w14:textId="5FCB9EB5" w:rsidR="000604D8" w:rsidRPr="000604D8" w:rsidRDefault="00147E11" w:rsidP="00091065">
      <w:pPr>
        <w:spacing w:line="360" w:lineRule="auto"/>
        <w:jc w:val="left"/>
      </w:pPr>
      <w:r>
        <w:rPr>
          <w:rFonts w:hint="eastAsia"/>
        </w:rPr>
        <w:t>7.2.5.1</w:t>
      </w:r>
      <w:r w:rsidR="00D0504C">
        <w:rPr>
          <w:rFonts w:hint="eastAsia"/>
        </w:rPr>
        <w:t xml:space="preserve">4 </w:t>
      </w:r>
      <w:r>
        <w:rPr>
          <w:rFonts w:hint="eastAsia"/>
        </w:rPr>
        <w:t>环氧树脂</w:t>
      </w:r>
      <w:r w:rsidR="003B3F11">
        <w:rPr>
          <w:rFonts w:hint="eastAsia"/>
        </w:rPr>
        <w:t>固化后，剪断</w:t>
      </w:r>
      <w:proofErr w:type="gramStart"/>
      <w:r w:rsidR="003B3F11">
        <w:rPr>
          <w:rFonts w:hint="eastAsia"/>
        </w:rPr>
        <w:t>钢丝收头连接</w:t>
      </w:r>
      <w:proofErr w:type="gramEnd"/>
      <w:r w:rsidR="00A76CF3">
        <w:rPr>
          <w:rFonts w:hint="eastAsia"/>
        </w:rPr>
        <w:t>处</w:t>
      </w:r>
      <w:r w:rsidR="003B3F11">
        <w:rPr>
          <w:rFonts w:hint="eastAsia"/>
        </w:rPr>
        <w:t>的钢丝，</w:t>
      </w:r>
      <w:proofErr w:type="gramStart"/>
      <w:r w:rsidR="003B3F11">
        <w:rPr>
          <w:rFonts w:hint="eastAsia"/>
        </w:rPr>
        <w:t>去除收头</w:t>
      </w:r>
      <w:proofErr w:type="gramEnd"/>
      <w:r w:rsidR="003B3F11">
        <w:rPr>
          <w:rFonts w:hint="eastAsia"/>
        </w:rPr>
        <w:t>。</w:t>
      </w:r>
    </w:p>
    <w:p w14:paraId="52D033B1" w14:textId="77777777" w:rsidR="005800D7" w:rsidRPr="0058152B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20" w:name="_Toc440891629"/>
      <w:r w:rsidRPr="0058152B">
        <w:rPr>
          <w:rFonts w:ascii="Times New Roman" w:hint="eastAsia"/>
        </w:rPr>
        <w:lastRenderedPageBreak/>
        <w:t xml:space="preserve">7.3 </w:t>
      </w:r>
      <w:r w:rsidRPr="0058152B">
        <w:rPr>
          <w:rFonts w:ascii="Times New Roman" w:hint="eastAsia"/>
        </w:rPr>
        <w:t>钢丝的焊接</w:t>
      </w:r>
      <w:bookmarkEnd w:id="20"/>
    </w:p>
    <w:p w14:paraId="185BF8C0" w14:textId="77777777" w:rsidR="00876C9E" w:rsidRDefault="00BE6991" w:rsidP="00876C9E">
      <w:pPr>
        <w:spacing w:line="360" w:lineRule="auto"/>
        <w:jc w:val="left"/>
        <w:rPr>
          <w:szCs w:val="20"/>
        </w:rPr>
      </w:pPr>
      <w:r w:rsidRPr="00BE6991">
        <w:rPr>
          <w:rFonts w:hint="eastAsia"/>
          <w:szCs w:val="20"/>
        </w:rPr>
        <w:t xml:space="preserve">7.3.1 </w:t>
      </w:r>
      <w:r w:rsidR="00B33D6B">
        <w:rPr>
          <w:rFonts w:hint="eastAsia"/>
          <w:szCs w:val="20"/>
        </w:rPr>
        <w:t>缠绕</w:t>
      </w:r>
      <w:r w:rsidR="00636A67">
        <w:rPr>
          <w:rFonts w:hint="eastAsia"/>
          <w:szCs w:val="20"/>
        </w:rPr>
        <w:t>钢丝的焊接工艺应</w:t>
      </w:r>
      <w:r w:rsidRPr="00BE6991">
        <w:rPr>
          <w:rFonts w:hint="eastAsia"/>
          <w:szCs w:val="20"/>
        </w:rPr>
        <w:t>评定</w:t>
      </w:r>
      <w:r w:rsidR="00636A67">
        <w:rPr>
          <w:rFonts w:hint="eastAsia"/>
          <w:szCs w:val="20"/>
        </w:rPr>
        <w:t>合格，经批准后执行；</w:t>
      </w:r>
      <w:r w:rsidR="000B774D">
        <w:rPr>
          <w:rFonts w:hint="eastAsia"/>
          <w:szCs w:val="20"/>
        </w:rPr>
        <w:t>应编制焊接作业指导书或规范。</w:t>
      </w:r>
      <w:r w:rsidR="00636A67">
        <w:rPr>
          <w:rFonts w:hint="eastAsia"/>
          <w:szCs w:val="20"/>
        </w:rPr>
        <w:t>焊接人员需持证上岗</w:t>
      </w:r>
      <w:r w:rsidR="000B774D">
        <w:rPr>
          <w:rFonts w:hint="eastAsia"/>
          <w:szCs w:val="20"/>
        </w:rPr>
        <w:t>。</w:t>
      </w:r>
    </w:p>
    <w:p w14:paraId="1B62A35C" w14:textId="78E39BCB" w:rsidR="00BE6991" w:rsidRDefault="000B774D" w:rsidP="00876C9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7.3.</w:t>
      </w:r>
      <w:r w:rsidR="00A335DE">
        <w:rPr>
          <w:rFonts w:hint="eastAsia"/>
          <w:szCs w:val="20"/>
        </w:rPr>
        <w:t>2</w:t>
      </w:r>
      <w:r w:rsidR="00E508B3">
        <w:rPr>
          <w:rFonts w:hint="eastAsia"/>
          <w:szCs w:val="20"/>
        </w:rPr>
        <w:t xml:space="preserve"> </w:t>
      </w:r>
      <w:r w:rsidR="00B33D6B">
        <w:rPr>
          <w:rFonts w:hint="eastAsia"/>
          <w:szCs w:val="20"/>
        </w:rPr>
        <w:t>缠绕钢丝的</w:t>
      </w:r>
      <w:r w:rsidR="002F26E8">
        <w:rPr>
          <w:rFonts w:hint="eastAsia"/>
          <w:szCs w:val="20"/>
        </w:rPr>
        <w:t>焊接宜采用电阻对焊；</w:t>
      </w:r>
      <w:r w:rsidR="00B33D6B">
        <w:rPr>
          <w:rFonts w:hint="eastAsia"/>
          <w:szCs w:val="20"/>
        </w:rPr>
        <w:t>焊接端头应保持平</w:t>
      </w:r>
      <w:r w:rsidR="00A335DE">
        <w:rPr>
          <w:rFonts w:hint="eastAsia"/>
          <w:szCs w:val="20"/>
        </w:rPr>
        <w:t>直、整齐</w:t>
      </w:r>
      <w:r w:rsidR="00161FC6">
        <w:rPr>
          <w:rFonts w:hint="eastAsia"/>
          <w:szCs w:val="20"/>
        </w:rPr>
        <w:t>、清洁</w:t>
      </w:r>
      <w:r w:rsidR="00B33D6B">
        <w:rPr>
          <w:rFonts w:hint="eastAsia"/>
          <w:szCs w:val="20"/>
        </w:rPr>
        <w:t>。</w:t>
      </w:r>
      <w:r w:rsidR="00A335DE">
        <w:rPr>
          <w:rFonts w:hint="eastAsia"/>
          <w:szCs w:val="20"/>
        </w:rPr>
        <w:t>焊接后，应将焊接部位打磨平整。</w:t>
      </w:r>
    </w:p>
    <w:p w14:paraId="3221D072" w14:textId="77777777" w:rsidR="00B33D6B" w:rsidRDefault="00B33D6B" w:rsidP="00876C9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7.3.</w:t>
      </w:r>
      <w:r w:rsidR="009410F8">
        <w:rPr>
          <w:rFonts w:hint="eastAsia"/>
          <w:szCs w:val="20"/>
        </w:rPr>
        <w:t>3</w:t>
      </w:r>
      <w:r>
        <w:rPr>
          <w:rFonts w:hint="eastAsia"/>
          <w:szCs w:val="20"/>
        </w:rPr>
        <w:t xml:space="preserve"> </w:t>
      </w:r>
      <w:r w:rsidR="004737A0">
        <w:rPr>
          <w:rFonts w:hint="eastAsia"/>
          <w:szCs w:val="20"/>
        </w:rPr>
        <w:t>缠绕钢丝的焊</w:t>
      </w:r>
      <w:r>
        <w:rPr>
          <w:rFonts w:hint="eastAsia"/>
          <w:szCs w:val="20"/>
        </w:rPr>
        <w:t>后机械性能</w:t>
      </w:r>
      <w:r w:rsidR="004737A0">
        <w:rPr>
          <w:rFonts w:hint="eastAsia"/>
          <w:szCs w:val="20"/>
        </w:rPr>
        <w:t>应</w:t>
      </w:r>
      <w:r>
        <w:rPr>
          <w:rFonts w:hint="eastAsia"/>
          <w:szCs w:val="20"/>
        </w:rPr>
        <w:t>符合要求。</w:t>
      </w:r>
    </w:p>
    <w:p w14:paraId="56467EF4" w14:textId="4EDCBA93" w:rsidR="00A335DE" w:rsidRPr="00A335DE" w:rsidRDefault="00B33D6B" w:rsidP="00876C9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7.3.</w:t>
      </w:r>
      <w:r w:rsidR="009410F8">
        <w:rPr>
          <w:rFonts w:hint="eastAsia"/>
          <w:szCs w:val="20"/>
        </w:rPr>
        <w:t>4</w:t>
      </w:r>
      <w:r w:rsidR="00E508B3">
        <w:rPr>
          <w:rFonts w:hint="eastAsia"/>
          <w:szCs w:val="20"/>
        </w:rPr>
        <w:t xml:space="preserve"> </w:t>
      </w:r>
      <w:r w:rsidR="00B2310B">
        <w:rPr>
          <w:rFonts w:hint="eastAsia"/>
          <w:szCs w:val="20"/>
        </w:rPr>
        <w:t>焊接后的</w:t>
      </w:r>
      <w:r>
        <w:rPr>
          <w:rFonts w:hint="eastAsia"/>
          <w:szCs w:val="20"/>
        </w:rPr>
        <w:t>钢丝应经检验合格后使用。</w:t>
      </w:r>
    </w:p>
    <w:p w14:paraId="698132CD" w14:textId="77777777" w:rsidR="00A61784" w:rsidRPr="0058152B" w:rsidRDefault="00A61784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21" w:name="_Toc440891630"/>
      <w:r w:rsidRPr="0058152B">
        <w:rPr>
          <w:rFonts w:ascii="Times New Roman" w:hint="eastAsia"/>
        </w:rPr>
        <w:t xml:space="preserve">7.4 </w:t>
      </w:r>
      <w:r w:rsidRPr="0058152B">
        <w:rPr>
          <w:rFonts w:ascii="Times New Roman" w:hint="eastAsia"/>
        </w:rPr>
        <w:t>钢丝层的保护</w:t>
      </w:r>
      <w:bookmarkEnd w:id="21"/>
    </w:p>
    <w:p w14:paraId="1C86CC59" w14:textId="04EE6E9A" w:rsidR="00A61784" w:rsidRDefault="00A61784" w:rsidP="00A61784">
      <w:pPr>
        <w:spacing w:line="360" w:lineRule="auto"/>
        <w:jc w:val="left"/>
        <w:rPr>
          <w:szCs w:val="20"/>
        </w:rPr>
      </w:pPr>
      <w:r w:rsidRPr="002C0EEC">
        <w:rPr>
          <w:rFonts w:hint="eastAsia"/>
          <w:szCs w:val="20"/>
        </w:rPr>
        <w:t>7.4.1</w:t>
      </w:r>
      <w:r w:rsidR="00E508B3">
        <w:rPr>
          <w:rFonts w:hint="eastAsia"/>
          <w:szCs w:val="20"/>
        </w:rPr>
        <w:t xml:space="preserve"> </w:t>
      </w:r>
      <w:r w:rsidR="00123431">
        <w:rPr>
          <w:rFonts w:hint="eastAsia"/>
        </w:rPr>
        <w:t>第</w:t>
      </w:r>
      <w:r w:rsidR="00123431">
        <w:rPr>
          <w:rFonts w:hint="eastAsia"/>
        </w:rPr>
        <w:t>1</w:t>
      </w:r>
      <w:r w:rsidR="00123431">
        <w:rPr>
          <w:rFonts w:hint="eastAsia"/>
        </w:rPr>
        <w:t>层钢丝缠绕完毕后，必须在钢丝表面涂覆防锈漆；此后宜每隔</w:t>
      </w:r>
      <w:r w:rsidR="00123431">
        <w:rPr>
          <w:rFonts w:hint="eastAsia"/>
        </w:rPr>
        <w:t>5</w:t>
      </w:r>
      <w:r w:rsidR="00123431">
        <w:rPr>
          <w:rFonts w:hint="eastAsia"/>
        </w:rPr>
        <w:t>层涂覆防锈漆；</w:t>
      </w:r>
      <w:proofErr w:type="gramStart"/>
      <w:r w:rsidR="00123431">
        <w:rPr>
          <w:rFonts w:hint="eastAsia"/>
        </w:rPr>
        <w:t>但松层必须</w:t>
      </w:r>
      <w:proofErr w:type="gramEnd"/>
      <w:r w:rsidR="00123431">
        <w:rPr>
          <w:rFonts w:hint="eastAsia"/>
        </w:rPr>
        <w:t>涂覆防锈漆。</w:t>
      </w:r>
    </w:p>
    <w:p w14:paraId="7A5A3F0E" w14:textId="4A15AB37" w:rsidR="00123431" w:rsidRDefault="00123431" w:rsidP="00A61784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7.4.2</w:t>
      </w:r>
      <w:r w:rsidR="00E508B3">
        <w:rPr>
          <w:rFonts w:hint="eastAsia"/>
          <w:szCs w:val="20"/>
        </w:rPr>
        <w:t xml:space="preserve"> </w:t>
      </w:r>
      <w:r w:rsidR="009E5485">
        <w:rPr>
          <w:rFonts w:hint="eastAsia"/>
          <w:szCs w:val="20"/>
        </w:rPr>
        <w:t>保护层</w:t>
      </w:r>
      <w:r w:rsidR="00DD6832">
        <w:rPr>
          <w:rFonts w:hint="eastAsia"/>
          <w:szCs w:val="20"/>
        </w:rPr>
        <w:t>（一般</w:t>
      </w:r>
      <w:r w:rsidR="00DD6832">
        <w:rPr>
          <w:szCs w:val="20"/>
        </w:rPr>
        <w:t>为</w:t>
      </w:r>
      <w:r w:rsidR="00DD6832">
        <w:rPr>
          <w:rFonts w:hint="eastAsia"/>
          <w:szCs w:val="20"/>
        </w:rPr>
        <w:t>2</w:t>
      </w:r>
      <w:r w:rsidR="00DD6832">
        <w:rPr>
          <w:szCs w:val="20"/>
        </w:rPr>
        <w:t>~3</w:t>
      </w:r>
      <w:r w:rsidR="00DD6832">
        <w:rPr>
          <w:rFonts w:hint="eastAsia"/>
          <w:szCs w:val="20"/>
        </w:rPr>
        <w:t>层</w:t>
      </w:r>
      <w:r w:rsidR="00DD6832">
        <w:rPr>
          <w:szCs w:val="20"/>
        </w:rPr>
        <w:t>）</w:t>
      </w:r>
      <w:r w:rsidR="009E5485">
        <w:rPr>
          <w:rFonts w:hint="eastAsia"/>
          <w:szCs w:val="20"/>
        </w:rPr>
        <w:t>的每层钢丝应采用涂覆</w:t>
      </w:r>
      <w:r w:rsidR="009C46F5">
        <w:rPr>
          <w:rFonts w:hint="eastAsia"/>
          <w:szCs w:val="20"/>
        </w:rPr>
        <w:t>1</w:t>
      </w:r>
      <w:r w:rsidR="009C46F5">
        <w:rPr>
          <w:rFonts w:hint="eastAsia"/>
          <w:szCs w:val="20"/>
        </w:rPr>
        <w:t>层</w:t>
      </w:r>
      <w:r w:rsidR="009E5485">
        <w:rPr>
          <w:rFonts w:hint="eastAsia"/>
          <w:szCs w:val="20"/>
        </w:rPr>
        <w:t>薄环氧树脂</w:t>
      </w:r>
      <w:r w:rsidR="009E5485">
        <w:rPr>
          <w:rFonts w:hint="eastAsia"/>
          <w:szCs w:val="20"/>
        </w:rPr>
        <w:t>+</w:t>
      </w:r>
      <w:r w:rsidR="009E5485">
        <w:rPr>
          <w:rFonts w:hint="eastAsia"/>
          <w:szCs w:val="20"/>
        </w:rPr>
        <w:t>玻璃丝布的方式，</w:t>
      </w:r>
      <w:r w:rsidR="008750B2">
        <w:rPr>
          <w:rFonts w:hint="eastAsia"/>
          <w:szCs w:val="20"/>
        </w:rPr>
        <w:t>以防止钢丝腐蚀。</w:t>
      </w:r>
    </w:p>
    <w:p w14:paraId="7331FC49" w14:textId="2D8E6882" w:rsidR="008750B2" w:rsidRDefault="00D65EA2" w:rsidP="00A61784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 xml:space="preserve">7.4.3 </w:t>
      </w:r>
      <w:r w:rsidR="005E67EA">
        <w:rPr>
          <w:rFonts w:hint="eastAsia"/>
          <w:szCs w:val="20"/>
        </w:rPr>
        <w:t>钢丝缠绕完成后，应在钢丝槽外包裹</w:t>
      </w:r>
      <w:r w:rsidR="009C46F5">
        <w:rPr>
          <w:rFonts w:hint="eastAsia"/>
          <w:szCs w:val="20"/>
        </w:rPr>
        <w:t>1</w:t>
      </w:r>
      <w:r w:rsidR="005E67EA">
        <w:rPr>
          <w:rFonts w:hint="eastAsia"/>
          <w:szCs w:val="20"/>
        </w:rPr>
        <w:t>层钢板（厚度约</w:t>
      </w:r>
      <w:r w:rsidR="005E67EA">
        <w:rPr>
          <w:rFonts w:hint="eastAsia"/>
          <w:szCs w:val="20"/>
        </w:rPr>
        <w:t>3mm</w:t>
      </w:r>
      <w:r w:rsidR="00DD6832">
        <w:rPr>
          <w:szCs w:val="20"/>
        </w:rPr>
        <w:t>~</w:t>
      </w:r>
      <w:r w:rsidR="005E67EA">
        <w:rPr>
          <w:rFonts w:hint="eastAsia"/>
          <w:szCs w:val="20"/>
        </w:rPr>
        <w:t>5mm</w:t>
      </w:r>
      <w:r w:rsidR="00B37678">
        <w:rPr>
          <w:rFonts w:hint="eastAsia"/>
          <w:szCs w:val="20"/>
        </w:rPr>
        <w:t>），对钢丝</w:t>
      </w:r>
      <w:proofErr w:type="gramStart"/>
      <w:r w:rsidR="00B37678">
        <w:rPr>
          <w:rFonts w:hint="eastAsia"/>
          <w:szCs w:val="20"/>
        </w:rPr>
        <w:t>槽进行</w:t>
      </w:r>
      <w:proofErr w:type="gramEnd"/>
      <w:r w:rsidR="00B37678">
        <w:rPr>
          <w:rFonts w:hint="eastAsia"/>
          <w:szCs w:val="20"/>
        </w:rPr>
        <w:t>焊接密封处理。</w:t>
      </w:r>
    </w:p>
    <w:p w14:paraId="5FA874A1" w14:textId="77777777" w:rsidR="00B37678" w:rsidRPr="00DD6832" w:rsidRDefault="00B37678" w:rsidP="00A61784">
      <w:pPr>
        <w:spacing w:line="360" w:lineRule="auto"/>
        <w:jc w:val="left"/>
        <w:rPr>
          <w:szCs w:val="20"/>
        </w:rPr>
      </w:pPr>
    </w:p>
    <w:p w14:paraId="5C8F24EB" w14:textId="77777777" w:rsidR="004F3F64" w:rsidRPr="009C46F5" w:rsidRDefault="004F3F64" w:rsidP="00A61784">
      <w:pPr>
        <w:spacing w:line="360" w:lineRule="auto"/>
        <w:jc w:val="left"/>
        <w:rPr>
          <w:szCs w:val="20"/>
        </w:rPr>
        <w:sectPr w:rsidR="004F3F64" w:rsidRPr="009C46F5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A8842CE" w14:textId="4F8DFB72" w:rsidR="005800D7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22" w:name="_Toc440891631"/>
      <w:r w:rsidRPr="007116AC">
        <w:rPr>
          <w:rFonts w:ascii="Times New Roman" w:hint="eastAsia"/>
        </w:rPr>
        <w:lastRenderedPageBreak/>
        <w:t xml:space="preserve">8 </w:t>
      </w:r>
      <w:r w:rsidRPr="007116AC">
        <w:rPr>
          <w:rFonts w:ascii="Times New Roman" w:hint="eastAsia"/>
        </w:rPr>
        <w:t>应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力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测</w:t>
      </w:r>
      <w:r w:rsidR="008154C6">
        <w:rPr>
          <w:rFonts w:ascii="Times New Roman" w:hint="eastAsia"/>
        </w:rPr>
        <w:t xml:space="preserve"> </w:t>
      </w:r>
      <w:r w:rsidRPr="007116AC">
        <w:rPr>
          <w:rFonts w:ascii="Times New Roman" w:hint="eastAsia"/>
        </w:rPr>
        <w:t>量</w:t>
      </w:r>
      <w:bookmarkEnd w:id="22"/>
    </w:p>
    <w:p w14:paraId="5877C734" w14:textId="77777777" w:rsidR="00CC3AD0" w:rsidRDefault="009C46F5" w:rsidP="001C0D5D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 xml:space="preserve">8.0.1 </w:t>
      </w:r>
      <w:r w:rsidR="00CC3AD0">
        <w:rPr>
          <w:rFonts w:hint="eastAsia"/>
          <w:szCs w:val="20"/>
        </w:rPr>
        <w:t>组件缠绕前，应</w:t>
      </w:r>
      <w:r w:rsidR="002304D2">
        <w:rPr>
          <w:rFonts w:hint="eastAsia"/>
          <w:szCs w:val="20"/>
        </w:rPr>
        <w:t>规定组件预应力测量的数值、方法、位置</w:t>
      </w:r>
      <w:r w:rsidR="00D37D3B">
        <w:rPr>
          <w:rFonts w:hint="eastAsia"/>
          <w:szCs w:val="20"/>
        </w:rPr>
        <w:t>等，并形成技术文件。</w:t>
      </w:r>
    </w:p>
    <w:p w14:paraId="0622052A" w14:textId="7D75499C" w:rsidR="000442FA" w:rsidRPr="001C0D5D" w:rsidRDefault="00D37D3B" w:rsidP="001C0D5D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 xml:space="preserve">8.0.2 </w:t>
      </w:r>
      <w:r w:rsidR="00992394">
        <w:rPr>
          <w:rFonts w:hint="eastAsia"/>
          <w:szCs w:val="20"/>
        </w:rPr>
        <w:t>缠绕组件的</w:t>
      </w:r>
      <w:r w:rsidR="009C46F5">
        <w:rPr>
          <w:rFonts w:hint="eastAsia"/>
          <w:szCs w:val="20"/>
        </w:rPr>
        <w:t>预应力测量</w:t>
      </w:r>
      <w:r w:rsidR="00977D47">
        <w:rPr>
          <w:rFonts w:hint="eastAsia"/>
          <w:szCs w:val="20"/>
        </w:rPr>
        <w:t>宜</w:t>
      </w:r>
      <w:r w:rsidR="009C46F5">
        <w:rPr>
          <w:rFonts w:hint="eastAsia"/>
          <w:szCs w:val="20"/>
        </w:rPr>
        <w:t>采用电阻应变片测量应变的方法</w:t>
      </w:r>
      <w:r w:rsidR="00CC3AD0">
        <w:rPr>
          <w:rFonts w:hint="eastAsia"/>
          <w:szCs w:val="20"/>
        </w:rPr>
        <w:t>（电测法）</w:t>
      </w:r>
      <w:r w:rsidR="009C46F5">
        <w:rPr>
          <w:rFonts w:hint="eastAsia"/>
          <w:szCs w:val="20"/>
        </w:rPr>
        <w:t>，可以辅以其他机械测</w:t>
      </w:r>
      <w:r w:rsidR="00977D47">
        <w:rPr>
          <w:rFonts w:hint="eastAsia"/>
          <w:szCs w:val="20"/>
        </w:rPr>
        <w:t>量</w:t>
      </w:r>
      <w:r w:rsidR="009C46F5">
        <w:rPr>
          <w:rFonts w:hint="eastAsia"/>
          <w:szCs w:val="20"/>
        </w:rPr>
        <w:t>方法。</w:t>
      </w:r>
    </w:p>
    <w:p w14:paraId="622CC59E" w14:textId="012924DC" w:rsidR="00CC3AD0" w:rsidRPr="0035231E" w:rsidRDefault="009C46F5" w:rsidP="0035231E">
      <w:pPr>
        <w:spacing w:line="360" w:lineRule="auto"/>
        <w:jc w:val="left"/>
        <w:rPr>
          <w:szCs w:val="20"/>
        </w:rPr>
      </w:pPr>
      <w:r w:rsidRPr="0035231E">
        <w:rPr>
          <w:rFonts w:hint="eastAsia"/>
          <w:szCs w:val="20"/>
        </w:rPr>
        <w:t>8.0.</w:t>
      </w:r>
      <w:r w:rsidR="0035231E">
        <w:rPr>
          <w:rFonts w:hint="eastAsia"/>
          <w:szCs w:val="20"/>
        </w:rPr>
        <w:t xml:space="preserve">3 </w:t>
      </w:r>
      <w:r w:rsidR="00977D47" w:rsidRPr="0035231E">
        <w:rPr>
          <w:rFonts w:hint="eastAsia"/>
          <w:szCs w:val="20"/>
        </w:rPr>
        <w:t>采用电阻应变片</w:t>
      </w:r>
      <w:r w:rsidR="00977D47" w:rsidRPr="0035231E">
        <w:rPr>
          <w:szCs w:val="20"/>
        </w:rPr>
        <w:t>测量方法时</w:t>
      </w:r>
      <w:r w:rsidR="00CC3AD0" w:rsidRPr="0035231E">
        <w:rPr>
          <w:rFonts w:hint="eastAsia"/>
          <w:szCs w:val="20"/>
        </w:rPr>
        <w:t>，应</w:t>
      </w:r>
      <w:r w:rsidR="00977D47" w:rsidRPr="0035231E">
        <w:rPr>
          <w:rFonts w:hint="eastAsia"/>
          <w:szCs w:val="20"/>
        </w:rPr>
        <w:t>在</w:t>
      </w:r>
      <w:r w:rsidR="00977D47" w:rsidRPr="0035231E">
        <w:rPr>
          <w:szCs w:val="20"/>
        </w:rPr>
        <w:t>缠绕</w:t>
      </w:r>
      <w:r w:rsidR="00977D47" w:rsidRPr="0035231E">
        <w:rPr>
          <w:rFonts w:hint="eastAsia"/>
          <w:szCs w:val="20"/>
        </w:rPr>
        <w:t>前</w:t>
      </w:r>
      <w:r w:rsidR="00CC3AD0" w:rsidRPr="0035231E">
        <w:rPr>
          <w:rFonts w:hint="eastAsia"/>
          <w:szCs w:val="20"/>
        </w:rPr>
        <w:t>按照电测法布点图的要求粘贴电阻应变片，并完成所有引线。</w:t>
      </w:r>
    </w:p>
    <w:p w14:paraId="6AA6226D" w14:textId="67AC3987" w:rsidR="00FC3E86" w:rsidRPr="00FC3E86" w:rsidRDefault="00FC3E86" w:rsidP="00FC3E86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 xml:space="preserve">8.0.4 </w:t>
      </w:r>
      <w:r>
        <w:rPr>
          <w:rFonts w:hint="eastAsia"/>
          <w:szCs w:val="20"/>
        </w:rPr>
        <w:t>组件缠绕时，张力值设定应符合工艺要求，</w:t>
      </w:r>
      <w:proofErr w:type="gramStart"/>
      <w:r w:rsidR="00977D47">
        <w:rPr>
          <w:rFonts w:hint="eastAsia"/>
          <w:szCs w:val="20"/>
        </w:rPr>
        <w:t>宜</w:t>
      </w:r>
      <w:r>
        <w:rPr>
          <w:rFonts w:hint="eastAsia"/>
          <w:szCs w:val="20"/>
        </w:rPr>
        <w:t>保证</w:t>
      </w:r>
      <w:proofErr w:type="gramEnd"/>
      <w:r>
        <w:rPr>
          <w:rFonts w:hint="eastAsia"/>
          <w:szCs w:val="20"/>
        </w:rPr>
        <w:t>测量值的平均值与设定值的误差小于</w:t>
      </w:r>
      <w:r>
        <w:rPr>
          <w:rFonts w:hint="eastAsia"/>
          <w:szCs w:val="20"/>
        </w:rPr>
        <w:t>1%</w:t>
      </w:r>
      <w:r>
        <w:rPr>
          <w:rFonts w:hint="eastAsia"/>
          <w:szCs w:val="20"/>
        </w:rPr>
        <w:t>。</w:t>
      </w:r>
    </w:p>
    <w:p w14:paraId="02839C3F" w14:textId="291B2A02" w:rsidR="000442FA" w:rsidRPr="0035231E" w:rsidRDefault="0035231E" w:rsidP="0035231E">
      <w:pPr>
        <w:spacing w:line="360" w:lineRule="auto"/>
        <w:jc w:val="left"/>
        <w:rPr>
          <w:szCs w:val="20"/>
        </w:rPr>
      </w:pPr>
      <w:r w:rsidRPr="0035231E">
        <w:rPr>
          <w:rFonts w:hint="eastAsia"/>
          <w:szCs w:val="20"/>
        </w:rPr>
        <w:t>8.0.5</w:t>
      </w:r>
      <w:r w:rsidR="00D361D6" w:rsidRPr="0035231E">
        <w:rPr>
          <w:rFonts w:hint="eastAsia"/>
          <w:szCs w:val="20"/>
        </w:rPr>
        <w:t xml:space="preserve"> </w:t>
      </w:r>
      <w:r w:rsidR="0058327D" w:rsidRPr="0035231E">
        <w:rPr>
          <w:rFonts w:hint="eastAsia"/>
          <w:szCs w:val="20"/>
        </w:rPr>
        <w:t>组件缠绕过程中应</w:t>
      </w:r>
      <w:r w:rsidR="00E12B0D" w:rsidRPr="0035231E">
        <w:rPr>
          <w:rFonts w:hint="eastAsia"/>
          <w:szCs w:val="20"/>
        </w:rPr>
        <w:t>随时</w:t>
      </w:r>
      <w:r w:rsidR="0058327D" w:rsidRPr="0035231E">
        <w:rPr>
          <w:rFonts w:hint="eastAsia"/>
          <w:szCs w:val="20"/>
        </w:rPr>
        <w:t>记录</w:t>
      </w:r>
      <w:r w:rsidR="00E12B0D" w:rsidRPr="0035231E">
        <w:rPr>
          <w:rFonts w:hint="eastAsia"/>
          <w:szCs w:val="20"/>
        </w:rPr>
        <w:t>测量数据</w:t>
      </w:r>
      <w:r w:rsidR="0058327D" w:rsidRPr="0035231E">
        <w:rPr>
          <w:rFonts w:hint="eastAsia"/>
          <w:szCs w:val="20"/>
        </w:rPr>
        <w:t>；缠绕结束后，应对</w:t>
      </w:r>
      <w:r w:rsidR="00E12B0D" w:rsidRPr="0035231E">
        <w:rPr>
          <w:rFonts w:hint="eastAsia"/>
          <w:szCs w:val="20"/>
        </w:rPr>
        <w:t>测量</w:t>
      </w:r>
      <w:r w:rsidR="0058327D" w:rsidRPr="0035231E">
        <w:rPr>
          <w:rFonts w:hint="eastAsia"/>
          <w:szCs w:val="20"/>
        </w:rPr>
        <w:t>结果进行评估。</w:t>
      </w:r>
    </w:p>
    <w:p w14:paraId="0E0DDEE7" w14:textId="77777777" w:rsidR="00BC3C72" w:rsidRDefault="00BC3C72" w:rsidP="00BC3C72"/>
    <w:p w14:paraId="452CF85F" w14:textId="77777777" w:rsidR="000442FA" w:rsidRPr="0035231E" w:rsidRDefault="000442FA" w:rsidP="00BC3C72">
      <w:pPr>
        <w:sectPr w:rsidR="000442FA" w:rsidRPr="0035231E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694124AF" w14:textId="56876518" w:rsidR="005800D7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23" w:name="_Toc440891632"/>
      <w:r w:rsidRPr="007116AC">
        <w:rPr>
          <w:rFonts w:ascii="Times New Roman" w:hint="eastAsia"/>
        </w:rPr>
        <w:lastRenderedPageBreak/>
        <w:t xml:space="preserve">9 </w:t>
      </w:r>
      <w:r w:rsidRPr="007116AC">
        <w:rPr>
          <w:rFonts w:ascii="Times New Roman" w:hint="eastAsia"/>
        </w:rPr>
        <w:t>安</w:t>
      </w:r>
      <w:r w:rsidR="008154C6">
        <w:rPr>
          <w:rFonts w:ascii="Times New Roman" w:hint="eastAsia"/>
        </w:rPr>
        <w:t xml:space="preserve">  </w:t>
      </w:r>
      <w:r w:rsidRPr="007116AC">
        <w:rPr>
          <w:rFonts w:ascii="Times New Roman" w:hint="eastAsia"/>
        </w:rPr>
        <w:t>全</w:t>
      </w:r>
      <w:bookmarkEnd w:id="23"/>
    </w:p>
    <w:p w14:paraId="5EE507A4" w14:textId="77777777" w:rsidR="0043508C" w:rsidRPr="00392E8B" w:rsidRDefault="00D70B5E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</w:t>
      </w:r>
      <w:r w:rsidR="00B20B62" w:rsidRPr="00D70B5E">
        <w:rPr>
          <w:rFonts w:hint="eastAsia"/>
          <w:szCs w:val="20"/>
        </w:rPr>
        <w:t>.</w:t>
      </w:r>
      <w:r>
        <w:rPr>
          <w:rFonts w:hint="eastAsia"/>
          <w:szCs w:val="20"/>
        </w:rPr>
        <w:t>0</w:t>
      </w:r>
      <w:r w:rsidR="00B20B62" w:rsidRPr="00D70B5E">
        <w:rPr>
          <w:rFonts w:hint="eastAsia"/>
          <w:szCs w:val="20"/>
        </w:rPr>
        <w:t xml:space="preserve">.1 </w:t>
      </w:r>
      <w:r w:rsidR="0043508C">
        <w:rPr>
          <w:rFonts w:hint="eastAsia"/>
          <w:szCs w:val="20"/>
        </w:rPr>
        <w:t>重型设备钢丝预应力缠绕组合施工过程应符合</w:t>
      </w:r>
      <w:r w:rsidR="0043508C" w:rsidRPr="00D70B5E">
        <w:rPr>
          <w:rFonts w:hint="eastAsia"/>
          <w:szCs w:val="20"/>
        </w:rPr>
        <w:t>国家</w:t>
      </w:r>
      <w:r w:rsidR="0043508C">
        <w:rPr>
          <w:rFonts w:hint="eastAsia"/>
          <w:szCs w:val="20"/>
        </w:rPr>
        <w:t>、地方和行业</w:t>
      </w:r>
      <w:r w:rsidR="0043508C" w:rsidRPr="00D70B5E">
        <w:rPr>
          <w:rFonts w:hint="eastAsia"/>
          <w:szCs w:val="20"/>
        </w:rPr>
        <w:t>有关</w:t>
      </w:r>
      <w:r w:rsidR="00392E8B">
        <w:rPr>
          <w:rFonts w:hint="eastAsia"/>
          <w:szCs w:val="20"/>
        </w:rPr>
        <w:t>职业</w:t>
      </w:r>
      <w:r w:rsidR="0043508C" w:rsidRPr="00D70B5E">
        <w:rPr>
          <w:rFonts w:hint="eastAsia"/>
          <w:szCs w:val="20"/>
        </w:rPr>
        <w:t>健康、安全与环</w:t>
      </w:r>
      <w:r w:rsidR="00392E8B">
        <w:rPr>
          <w:rFonts w:hint="eastAsia"/>
          <w:szCs w:val="20"/>
        </w:rPr>
        <w:t>保</w:t>
      </w:r>
      <w:r w:rsidR="0043508C">
        <w:rPr>
          <w:rFonts w:hint="eastAsia"/>
          <w:szCs w:val="20"/>
        </w:rPr>
        <w:t>方面</w:t>
      </w:r>
      <w:r w:rsidR="0043508C" w:rsidRPr="00D70B5E">
        <w:rPr>
          <w:rFonts w:hint="eastAsia"/>
          <w:szCs w:val="20"/>
        </w:rPr>
        <w:t>的法律法规</w:t>
      </w:r>
      <w:r w:rsidR="00EE24BD">
        <w:rPr>
          <w:rFonts w:hint="eastAsia"/>
          <w:szCs w:val="20"/>
        </w:rPr>
        <w:t>及</w:t>
      </w:r>
      <w:r w:rsidR="00EE24BD" w:rsidRPr="00D70B5E">
        <w:rPr>
          <w:rFonts w:hint="eastAsia"/>
          <w:szCs w:val="20"/>
        </w:rPr>
        <w:t>现行</w:t>
      </w:r>
      <w:r w:rsidR="00EE24BD">
        <w:rPr>
          <w:rFonts w:hint="eastAsia"/>
          <w:szCs w:val="20"/>
        </w:rPr>
        <w:t>标准</w:t>
      </w:r>
      <w:r w:rsidR="0043508C" w:rsidRPr="00D70B5E">
        <w:rPr>
          <w:rFonts w:hint="eastAsia"/>
          <w:szCs w:val="20"/>
        </w:rPr>
        <w:t>的要求。</w:t>
      </w:r>
    </w:p>
    <w:p w14:paraId="13630935" w14:textId="2277CBFD" w:rsidR="00B20B62" w:rsidRPr="00D70B5E" w:rsidRDefault="00392E8B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</w:t>
      </w:r>
      <w:r w:rsidRPr="00D70B5E">
        <w:rPr>
          <w:rFonts w:hint="eastAsia"/>
          <w:szCs w:val="20"/>
        </w:rPr>
        <w:t>.</w:t>
      </w:r>
      <w:r>
        <w:rPr>
          <w:rFonts w:hint="eastAsia"/>
          <w:szCs w:val="20"/>
        </w:rPr>
        <w:t>0</w:t>
      </w:r>
      <w:r w:rsidRPr="00D70B5E">
        <w:rPr>
          <w:rFonts w:hint="eastAsia"/>
          <w:szCs w:val="20"/>
        </w:rPr>
        <w:t>.2</w:t>
      </w:r>
      <w:r w:rsidR="0035231E">
        <w:rPr>
          <w:rFonts w:hint="eastAsia"/>
          <w:szCs w:val="20"/>
        </w:rPr>
        <w:t xml:space="preserve"> </w:t>
      </w:r>
      <w:r w:rsidR="00B20B62" w:rsidRPr="00D70B5E">
        <w:rPr>
          <w:rFonts w:hint="eastAsia"/>
          <w:szCs w:val="20"/>
        </w:rPr>
        <w:t>施工单位编制的施工方案中应</w:t>
      </w:r>
      <w:r w:rsidR="00D70B5E">
        <w:rPr>
          <w:rFonts w:hint="eastAsia"/>
          <w:szCs w:val="20"/>
        </w:rPr>
        <w:t>包括</w:t>
      </w:r>
      <w:r w:rsidR="00B20B62" w:rsidRPr="00D70B5E">
        <w:rPr>
          <w:rFonts w:hint="eastAsia"/>
          <w:szCs w:val="20"/>
        </w:rPr>
        <w:t>安全和环保措施。</w:t>
      </w:r>
    </w:p>
    <w:p w14:paraId="5964EC93" w14:textId="68D96800" w:rsidR="00B20B62" w:rsidRPr="00D70B5E" w:rsidRDefault="003220B1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</w:t>
      </w:r>
      <w:r w:rsidR="00B20B62" w:rsidRPr="00D70B5E">
        <w:rPr>
          <w:rFonts w:hint="eastAsia"/>
          <w:szCs w:val="20"/>
        </w:rPr>
        <w:t>.</w:t>
      </w:r>
      <w:r>
        <w:rPr>
          <w:rFonts w:hint="eastAsia"/>
          <w:szCs w:val="20"/>
        </w:rPr>
        <w:t>0</w:t>
      </w:r>
      <w:r w:rsidR="00B20B62" w:rsidRPr="00D70B5E">
        <w:rPr>
          <w:rFonts w:hint="eastAsia"/>
          <w:szCs w:val="20"/>
        </w:rPr>
        <w:t>.</w:t>
      </w:r>
      <w:r w:rsidR="00392E8B">
        <w:rPr>
          <w:rFonts w:hint="eastAsia"/>
          <w:szCs w:val="20"/>
        </w:rPr>
        <w:t>3</w:t>
      </w:r>
      <w:r w:rsidR="0035231E">
        <w:rPr>
          <w:rFonts w:hint="eastAsia"/>
          <w:szCs w:val="20"/>
        </w:rPr>
        <w:t xml:space="preserve"> </w:t>
      </w:r>
      <w:r w:rsidR="00DE0358">
        <w:rPr>
          <w:rFonts w:hint="eastAsia"/>
          <w:szCs w:val="20"/>
        </w:rPr>
        <w:t>作业</w:t>
      </w:r>
      <w:r>
        <w:rPr>
          <w:rFonts w:hint="eastAsia"/>
          <w:szCs w:val="20"/>
        </w:rPr>
        <w:t>人员</w:t>
      </w:r>
      <w:r w:rsidR="00B20B62" w:rsidRPr="00D70B5E">
        <w:rPr>
          <w:rFonts w:hint="eastAsia"/>
          <w:szCs w:val="20"/>
        </w:rPr>
        <w:t>应配备必要的劳动</w:t>
      </w:r>
      <w:r>
        <w:rPr>
          <w:rFonts w:hint="eastAsia"/>
          <w:szCs w:val="20"/>
        </w:rPr>
        <w:t>防</w:t>
      </w:r>
      <w:r w:rsidR="00B20B62" w:rsidRPr="00D70B5E">
        <w:rPr>
          <w:rFonts w:hint="eastAsia"/>
          <w:szCs w:val="20"/>
        </w:rPr>
        <w:t>护用品</w:t>
      </w:r>
      <w:r w:rsidR="00981E1D">
        <w:rPr>
          <w:rFonts w:hint="eastAsia"/>
          <w:szCs w:val="20"/>
        </w:rPr>
        <w:t>；上岗前，必须经过安全培训；特种作业人员和特种设备操作人员还应持证上岗。</w:t>
      </w:r>
    </w:p>
    <w:p w14:paraId="0FD4B7B2" w14:textId="7777AB17" w:rsidR="003220B1" w:rsidRDefault="003220B1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</w:t>
      </w:r>
      <w:r w:rsidR="00B20B62" w:rsidRPr="00D70B5E">
        <w:rPr>
          <w:rFonts w:hint="eastAsia"/>
          <w:szCs w:val="20"/>
        </w:rPr>
        <w:t>.</w:t>
      </w:r>
      <w:r>
        <w:rPr>
          <w:rFonts w:hint="eastAsia"/>
          <w:szCs w:val="20"/>
        </w:rPr>
        <w:t>0</w:t>
      </w:r>
      <w:r w:rsidR="00B20B62" w:rsidRPr="00D70B5E">
        <w:rPr>
          <w:rFonts w:hint="eastAsia"/>
          <w:szCs w:val="20"/>
        </w:rPr>
        <w:t>.</w:t>
      </w:r>
      <w:r w:rsidR="00392E8B">
        <w:rPr>
          <w:rFonts w:hint="eastAsia"/>
          <w:szCs w:val="20"/>
        </w:rPr>
        <w:t>4</w:t>
      </w:r>
      <w:r w:rsidR="0035231E">
        <w:rPr>
          <w:rFonts w:hint="eastAsia"/>
          <w:szCs w:val="20"/>
        </w:rPr>
        <w:t xml:space="preserve"> </w:t>
      </w:r>
      <w:r w:rsidR="00981E1D">
        <w:rPr>
          <w:rFonts w:hint="eastAsia"/>
          <w:szCs w:val="20"/>
        </w:rPr>
        <w:t>施工设备应按要求进行维护保养。</w:t>
      </w:r>
    </w:p>
    <w:p w14:paraId="6E97D78A" w14:textId="44EB86D8" w:rsidR="00585B1A" w:rsidRDefault="003220B1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9.0.</w:t>
      </w:r>
      <w:r w:rsidR="00392E8B">
        <w:rPr>
          <w:rFonts w:hint="eastAsia"/>
          <w:szCs w:val="20"/>
        </w:rPr>
        <w:t>5</w:t>
      </w:r>
      <w:r w:rsidR="0035231E"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施工现场</w:t>
      </w:r>
      <w:r w:rsidR="00585B1A">
        <w:rPr>
          <w:rFonts w:hint="eastAsia"/>
          <w:szCs w:val="20"/>
        </w:rPr>
        <w:t>应干燥、通风，应避免雨淋、日晒。</w:t>
      </w:r>
    </w:p>
    <w:p w14:paraId="5234CBF5" w14:textId="1AA0DF1E" w:rsidR="00392E8B" w:rsidRDefault="00585B1A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9.0.6</w:t>
      </w:r>
      <w:r w:rsidR="0035231E">
        <w:rPr>
          <w:rFonts w:hint="eastAsia"/>
          <w:szCs w:val="20"/>
        </w:rPr>
        <w:t xml:space="preserve"> </w:t>
      </w:r>
      <w:r w:rsidR="003220B1">
        <w:rPr>
          <w:rFonts w:hint="eastAsia"/>
          <w:szCs w:val="20"/>
        </w:rPr>
        <w:t>必须设立安全防护</w:t>
      </w:r>
      <w:r w:rsidR="0041520F">
        <w:rPr>
          <w:rFonts w:hint="eastAsia"/>
          <w:szCs w:val="20"/>
        </w:rPr>
        <w:t>装置</w:t>
      </w:r>
      <w:r w:rsidR="003220B1">
        <w:rPr>
          <w:rFonts w:hint="eastAsia"/>
          <w:szCs w:val="20"/>
        </w:rPr>
        <w:t>，且</w:t>
      </w:r>
      <w:r w:rsidR="00423504">
        <w:rPr>
          <w:rFonts w:hint="eastAsia"/>
          <w:szCs w:val="20"/>
        </w:rPr>
        <w:t>安全</w:t>
      </w:r>
      <w:r w:rsidR="003220B1">
        <w:rPr>
          <w:rFonts w:hint="eastAsia"/>
          <w:szCs w:val="20"/>
        </w:rPr>
        <w:t>标识</w:t>
      </w:r>
      <w:r w:rsidR="0041520F">
        <w:rPr>
          <w:rFonts w:hint="eastAsia"/>
          <w:szCs w:val="20"/>
        </w:rPr>
        <w:t>明晰</w:t>
      </w:r>
      <w:r w:rsidR="00392E8B">
        <w:rPr>
          <w:rFonts w:hint="eastAsia"/>
          <w:szCs w:val="20"/>
        </w:rPr>
        <w:t>。</w:t>
      </w:r>
    </w:p>
    <w:p w14:paraId="4E815589" w14:textId="289C42CA" w:rsidR="00392E8B" w:rsidRDefault="00392E8B" w:rsidP="00D70B5E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9.0.</w:t>
      </w:r>
      <w:r w:rsidR="00585B1A">
        <w:rPr>
          <w:rFonts w:hint="eastAsia"/>
          <w:szCs w:val="20"/>
        </w:rPr>
        <w:t>7</w:t>
      </w:r>
      <w:r w:rsidR="0035231E"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钢丝运行轨迹周围应设置安全护栏，防止钢丝突然断裂或运行中划伤人员。</w:t>
      </w:r>
    </w:p>
    <w:p w14:paraId="52BB5950" w14:textId="0DBAFE67" w:rsidR="00392E8B" w:rsidRDefault="003220B1" w:rsidP="00392E8B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9.0.</w:t>
      </w:r>
      <w:r w:rsidR="00585B1A">
        <w:rPr>
          <w:rFonts w:hint="eastAsia"/>
          <w:szCs w:val="20"/>
        </w:rPr>
        <w:t>8</w:t>
      </w:r>
      <w:r w:rsidR="0035231E">
        <w:rPr>
          <w:rFonts w:hint="eastAsia"/>
          <w:szCs w:val="20"/>
        </w:rPr>
        <w:t xml:space="preserve"> </w:t>
      </w:r>
      <w:r w:rsidR="00392E8B">
        <w:rPr>
          <w:rFonts w:hint="eastAsia"/>
          <w:szCs w:val="20"/>
        </w:rPr>
        <w:t>施工现场必须设置相应的消防设施。</w:t>
      </w:r>
    </w:p>
    <w:p w14:paraId="0E6873E8" w14:textId="7CA6039B" w:rsidR="000442FA" w:rsidRDefault="00981E1D" w:rsidP="0035231E">
      <w:pPr>
        <w:spacing w:line="360" w:lineRule="auto"/>
        <w:jc w:val="left"/>
      </w:pPr>
      <w:r>
        <w:rPr>
          <w:rFonts w:hint="eastAsia"/>
          <w:szCs w:val="20"/>
        </w:rPr>
        <w:t>9.0.</w:t>
      </w:r>
      <w:r w:rsidR="00585B1A">
        <w:rPr>
          <w:rFonts w:hint="eastAsia"/>
          <w:szCs w:val="20"/>
        </w:rPr>
        <w:t>9</w:t>
      </w:r>
      <w:r w:rsidR="0035231E">
        <w:rPr>
          <w:rFonts w:hint="eastAsia"/>
          <w:szCs w:val="20"/>
        </w:rPr>
        <w:t xml:space="preserve"> </w:t>
      </w:r>
      <w:r>
        <w:rPr>
          <w:rFonts w:hint="eastAsia"/>
          <w:szCs w:val="20"/>
        </w:rPr>
        <w:t>易燃、易爆和有毒物质，应存放在专用仓库中，设专人管理。</w:t>
      </w:r>
    </w:p>
    <w:p w14:paraId="58334559" w14:textId="77777777" w:rsidR="000442FA" w:rsidRDefault="000442FA" w:rsidP="000442FA">
      <w:pPr>
        <w:sectPr w:rsidR="000442FA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41F85EC5" w14:textId="0C4EB2D4" w:rsidR="005800D7" w:rsidRPr="007116AC" w:rsidRDefault="005800D7" w:rsidP="009E4907">
      <w:pPr>
        <w:pStyle w:val="ab"/>
        <w:spacing w:beforeLines="100" w:before="312" w:afterLines="100" w:after="312"/>
        <w:jc w:val="center"/>
        <w:rPr>
          <w:rFonts w:ascii="Times New Roman"/>
        </w:rPr>
      </w:pPr>
      <w:bookmarkStart w:id="24" w:name="_Toc440891633"/>
      <w:r w:rsidRPr="007116AC">
        <w:rPr>
          <w:rFonts w:ascii="Times New Roman" w:hint="eastAsia"/>
        </w:rPr>
        <w:lastRenderedPageBreak/>
        <w:t xml:space="preserve">10 </w:t>
      </w:r>
      <w:r w:rsidRPr="007116AC">
        <w:rPr>
          <w:rFonts w:ascii="Times New Roman" w:hint="eastAsia"/>
        </w:rPr>
        <w:t>验</w:t>
      </w:r>
      <w:r w:rsidR="008154C6">
        <w:rPr>
          <w:rFonts w:ascii="Times New Roman" w:hint="eastAsia"/>
        </w:rPr>
        <w:t xml:space="preserve">  </w:t>
      </w:r>
      <w:r w:rsidRPr="007116AC">
        <w:rPr>
          <w:rFonts w:ascii="Times New Roman" w:hint="eastAsia"/>
        </w:rPr>
        <w:t>收</w:t>
      </w:r>
      <w:bookmarkEnd w:id="24"/>
    </w:p>
    <w:p w14:paraId="0C56973C" w14:textId="78E0928B" w:rsidR="00AF134E" w:rsidRDefault="008328B6" w:rsidP="001C0D5D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10.</w:t>
      </w:r>
      <w:r w:rsidR="00D852A3">
        <w:rPr>
          <w:rFonts w:hint="eastAsia"/>
          <w:szCs w:val="20"/>
        </w:rPr>
        <w:t>0</w:t>
      </w:r>
      <w:r>
        <w:rPr>
          <w:rFonts w:hint="eastAsia"/>
          <w:szCs w:val="20"/>
        </w:rPr>
        <w:t xml:space="preserve">.1 </w:t>
      </w:r>
      <w:r w:rsidR="00AF134E">
        <w:rPr>
          <w:rFonts w:hint="eastAsia"/>
          <w:szCs w:val="20"/>
        </w:rPr>
        <w:t>缠绕完成后应通过在相同环境条件下应变、位移等力学参量的变化，评估预紧力。合格的测量值应为设计值的</w:t>
      </w:r>
      <w:r w:rsidR="00AF134E">
        <w:rPr>
          <w:rFonts w:hint="eastAsia"/>
          <w:szCs w:val="20"/>
        </w:rPr>
        <w:t>1</w:t>
      </w:r>
      <w:r w:rsidR="00B779E6">
        <w:rPr>
          <w:rFonts w:hint="eastAsia"/>
          <w:szCs w:val="20"/>
        </w:rPr>
        <w:t>~</w:t>
      </w:r>
      <w:r w:rsidR="00AF134E">
        <w:rPr>
          <w:rFonts w:hint="eastAsia"/>
          <w:szCs w:val="20"/>
        </w:rPr>
        <w:t>1.2</w:t>
      </w:r>
      <w:r w:rsidR="00AF134E">
        <w:rPr>
          <w:rFonts w:hint="eastAsia"/>
          <w:szCs w:val="20"/>
        </w:rPr>
        <w:t>倍。</w:t>
      </w:r>
    </w:p>
    <w:p w14:paraId="70F4A18D" w14:textId="1F5EADD7" w:rsidR="00B51018" w:rsidRDefault="00B51018" w:rsidP="001C0D5D">
      <w:pPr>
        <w:spacing w:line="360" w:lineRule="auto"/>
        <w:jc w:val="left"/>
        <w:rPr>
          <w:szCs w:val="20"/>
        </w:rPr>
      </w:pPr>
      <w:r>
        <w:rPr>
          <w:rFonts w:hint="eastAsia"/>
          <w:szCs w:val="20"/>
        </w:rPr>
        <w:t>10.</w:t>
      </w:r>
      <w:r w:rsidR="00D852A3">
        <w:rPr>
          <w:rFonts w:hint="eastAsia"/>
          <w:szCs w:val="20"/>
        </w:rPr>
        <w:t>0</w:t>
      </w:r>
      <w:r>
        <w:rPr>
          <w:rFonts w:hint="eastAsia"/>
          <w:szCs w:val="20"/>
        </w:rPr>
        <w:t xml:space="preserve">.2 </w:t>
      </w:r>
      <w:r>
        <w:rPr>
          <w:rFonts w:hint="eastAsia"/>
          <w:szCs w:val="20"/>
        </w:rPr>
        <w:t>缠绕完成后应通过组件上特征点的位移变化评估组件刚度。刚度的测量值</w:t>
      </w:r>
      <w:r w:rsidR="00265953">
        <w:rPr>
          <w:rFonts w:hint="eastAsia"/>
          <w:szCs w:val="20"/>
        </w:rPr>
        <w:t>与设计值的误差应控制</w:t>
      </w:r>
      <w:r w:rsidR="00B779E6">
        <w:rPr>
          <w:rFonts w:hint="eastAsia"/>
          <w:szCs w:val="20"/>
        </w:rPr>
        <w:t>在</w:t>
      </w:r>
      <w:r w:rsidR="00B779E6">
        <w:rPr>
          <w:szCs w:val="20"/>
        </w:rPr>
        <w:t>0</w:t>
      </w:r>
      <w:r w:rsidR="00FD08D4">
        <w:rPr>
          <w:rFonts w:hint="eastAsia"/>
          <w:szCs w:val="20"/>
        </w:rPr>
        <w:t>%</w:t>
      </w:r>
      <w:r w:rsidR="00B779E6">
        <w:rPr>
          <w:szCs w:val="20"/>
        </w:rPr>
        <w:t>~</w:t>
      </w:r>
      <w:r w:rsidR="00265953">
        <w:rPr>
          <w:rFonts w:hint="eastAsia"/>
          <w:szCs w:val="20"/>
        </w:rPr>
        <w:t>15%</w:t>
      </w:r>
      <w:r w:rsidR="00265953">
        <w:rPr>
          <w:rFonts w:hint="eastAsia"/>
          <w:szCs w:val="20"/>
        </w:rPr>
        <w:t>。</w:t>
      </w:r>
    </w:p>
    <w:p w14:paraId="4E66CCB2" w14:textId="77777777" w:rsidR="001C0D5D" w:rsidRPr="00FD08D4" w:rsidRDefault="001C0D5D" w:rsidP="007116AC">
      <w:pPr>
        <w:pStyle w:val="10"/>
        <w:sectPr w:rsidR="001C0D5D" w:rsidRPr="00FD08D4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58C7959D" w14:textId="32CE717C" w:rsidR="00A0638E" w:rsidRPr="007116AC" w:rsidRDefault="00A0638E" w:rsidP="007116AC">
      <w:pPr>
        <w:pStyle w:val="10"/>
      </w:pPr>
      <w:r w:rsidRPr="007116AC">
        <w:rPr>
          <w:rFonts w:hint="eastAsia"/>
        </w:rPr>
        <w:lastRenderedPageBreak/>
        <w:t>附</w:t>
      </w:r>
      <w:r w:rsidR="008154C6">
        <w:rPr>
          <w:rFonts w:hint="eastAsia"/>
        </w:rPr>
        <w:t xml:space="preserve"> </w:t>
      </w:r>
      <w:r w:rsidRPr="007116AC">
        <w:rPr>
          <w:rFonts w:hint="eastAsia"/>
        </w:rPr>
        <w:t>录</w:t>
      </w:r>
      <w:r w:rsidR="008154C6">
        <w:rPr>
          <w:rFonts w:hint="eastAsia"/>
        </w:rPr>
        <w:t xml:space="preserve"> </w:t>
      </w:r>
      <w:r w:rsidRPr="007116AC">
        <w:rPr>
          <w:rFonts w:hint="eastAsia"/>
        </w:rPr>
        <w:t>A</w:t>
      </w:r>
    </w:p>
    <w:p w14:paraId="7BC396C7" w14:textId="77777777" w:rsidR="00A0638E" w:rsidRPr="0035231E" w:rsidRDefault="00A0638E" w:rsidP="007116AC">
      <w:pPr>
        <w:pStyle w:val="10"/>
      </w:pPr>
      <w:r w:rsidRPr="0035231E">
        <w:rPr>
          <w:rFonts w:hint="eastAsia"/>
        </w:rPr>
        <w:t>缠绕施工工艺流程</w:t>
      </w:r>
    </w:p>
    <w:p w14:paraId="197C3BF8" w14:textId="77777777" w:rsidR="0088338E" w:rsidRDefault="00C0133B" w:rsidP="007116AC">
      <w:pPr>
        <w:pStyle w:val="10"/>
      </w:pPr>
      <w:r>
        <w:rPr>
          <w:noProof/>
        </w:rPr>
        <w:drawing>
          <wp:inline distT="0" distB="0" distL="0" distR="0" wp14:anchorId="6C73338E" wp14:editId="1A8DC799">
            <wp:extent cx="5274310" cy="2001063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1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154D51" w14:textId="46441535" w:rsidR="00FA404E" w:rsidRDefault="0035231E" w:rsidP="007116AC">
      <w:pPr>
        <w:pStyle w:val="10"/>
      </w:pPr>
      <w:r>
        <w:rPr>
          <w:rFonts w:hint="eastAsia"/>
        </w:rPr>
        <w:t xml:space="preserve">图A.1 </w:t>
      </w:r>
      <w:r w:rsidR="00FA404E">
        <w:rPr>
          <w:rFonts w:hint="eastAsia"/>
        </w:rPr>
        <w:t>卫星式缠绕施工工艺流程图</w:t>
      </w:r>
    </w:p>
    <w:p w14:paraId="22440D6B" w14:textId="77777777" w:rsidR="00C0133B" w:rsidRDefault="00C0133B" w:rsidP="007116AC">
      <w:pPr>
        <w:pStyle w:val="10"/>
      </w:pPr>
      <w:r>
        <w:rPr>
          <w:noProof/>
        </w:rPr>
        <w:drawing>
          <wp:inline distT="0" distB="0" distL="0" distR="0" wp14:anchorId="4C2EF98B" wp14:editId="412835D8">
            <wp:extent cx="5274310" cy="2007168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7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764CC" w14:textId="1AE67329" w:rsidR="000B774D" w:rsidRPr="00DD0F8D" w:rsidRDefault="0035231E" w:rsidP="007116AC">
      <w:pPr>
        <w:pStyle w:val="10"/>
      </w:pPr>
      <w:r>
        <w:rPr>
          <w:rFonts w:hint="eastAsia"/>
        </w:rPr>
        <w:t>图</w:t>
      </w:r>
      <w:r w:rsidR="00FA404E">
        <w:rPr>
          <w:rFonts w:hint="eastAsia"/>
        </w:rPr>
        <w:t>A.2 转盘式</w:t>
      </w:r>
      <w:r w:rsidR="00FA404E" w:rsidRPr="00344F41">
        <w:rPr>
          <w:rFonts w:hint="eastAsia"/>
        </w:rPr>
        <w:t>缠绕</w:t>
      </w:r>
      <w:r w:rsidR="00FA404E">
        <w:rPr>
          <w:rFonts w:hint="eastAsia"/>
        </w:rPr>
        <w:t>施工工艺流程图</w:t>
      </w:r>
    </w:p>
    <w:sectPr w:rsidR="000B774D" w:rsidRPr="00DD0F8D" w:rsidSect="00F032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A27C1CC" w15:done="0"/>
  <w15:commentEx w15:paraId="72428C78" w15:done="0"/>
  <w15:commentEx w15:paraId="7E13BDDE" w15:done="0"/>
  <w15:commentEx w15:paraId="5667EB9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B65057" w14:textId="77777777" w:rsidR="006E152C" w:rsidRDefault="006E152C" w:rsidP="00743B1E">
      <w:r>
        <w:separator/>
      </w:r>
    </w:p>
  </w:endnote>
  <w:endnote w:type="continuationSeparator" w:id="0">
    <w:p w14:paraId="60FEC77D" w14:textId="77777777" w:rsidR="006E152C" w:rsidRDefault="006E152C" w:rsidP="00743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FBBF5C" w14:textId="77777777" w:rsidR="001E46CC" w:rsidRDefault="00F03203">
    <w:pPr>
      <w:pStyle w:val="a4"/>
      <w:framePr w:wrap="around" w:vAnchor="text" w:hAnchor="margin" w:xAlign="center" w:y="1"/>
      <w:rPr>
        <w:rStyle w:val="a5"/>
      </w:rPr>
    </w:pPr>
    <w:r>
      <w:fldChar w:fldCharType="begin"/>
    </w:r>
    <w:r w:rsidR="001E46CC">
      <w:rPr>
        <w:rStyle w:val="a5"/>
      </w:rPr>
      <w:instrText xml:space="preserve">PAGE  </w:instrText>
    </w:r>
    <w:r>
      <w:fldChar w:fldCharType="separate"/>
    </w:r>
    <w:r w:rsidR="001E46CC">
      <w:rPr>
        <w:rStyle w:val="a5"/>
      </w:rPr>
      <w:t>1</w:t>
    </w:r>
    <w:r>
      <w:fldChar w:fldCharType="end"/>
    </w:r>
  </w:p>
  <w:p w14:paraId="68E8E584" w14:textId="77777777" w:rsidR="001E46CC" w:rsidRDefault="001E46C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321615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B342C42" w14:textId="77777777" w:rsidR="001E46CC" w:rsidRPr="00107415" w:rsidRDefault="00F03203" w:rsidP="00107415">
        <w:pPr>
          <w:pStyle w:val="a4"/>
          <w:jc w:val="center"/>
          <w:rPr>
            <w:rFonts w:ascii="Times New Roman" w:hAnsi="Times New Roman" w:cs="Times New Roman"/>
          </w:rPr>
        </w:pPr>
        <w:r w:rsidRPr="00107415">
          <w:rPr>
            <w:rFonts w:ascii="Times New Roman" w:hAnsi="Times New Roman" w:cs="Times New Roman"/>
          </w:rPr>
          <w:fldChar w:fldCharType="begin"/>
        </w:r>
        <w:r w:rsidR="001E46CC" w:rsidRPr="00107415">
          <w:rPr>
            <w:rFonts w:ascii="Times New Roman" w:hAnsi="Times New Roman" w:cs="Times New Roman"/>
          </w:rPr>
          <w:instrText>PAGE   \* MERGEFORMAT</w:instrText>
        </w:r>
        <w:r w:rsidRPr="00107415">
          <w:rPr>
            <w:rFonts w:ascii="Times New Roman" w:hAnsi="Times New Roman" w:cs="Times New Roman"/>
          </w:rPr>
          <w:fldChar w:fldCharType="separate"/>
        </w:r>
        <w:r w:rsidR="0052435F" w:rsidRPr="0052435F">
          <w:rPr>
            <w:rFonts w:ascii="Times New Roman" w:hAnsi="Times New Roman" w:cs="Times New Roman"/>
            <w:noProof/>
            <w:lang w:val="zh-CN"/>
          </w:rPr>
          <w:t>15</w:t>
        </w:r>
        <w:r w:rsidRPr="00107415">
          <w:rPr>
            <w:rFonts w:ascii="Times New Roman" w:hAnsi="Times New Roman" w:cs="Times New Roman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547B2F" w14:textId="77777777" w:rsidR="007F768A" w:rsidRDefault="007F768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AABBD0" w14:textId="77777777" w:rsidR="006E152C" w:rsidRDefault="006E152C" w:rsidP="00743B1E">
      <w:r>
        <w:separator/>
      </w:r>
    </w:p>
  </w:footnote>
  <w:footnote w:type="continuationSeparator" w:id="0">
    <w:p w14:paraId="0D18EC64" w14:textId="77777777" w:rsidR="006E152C" w:rsidRDefault="006E152C" w:rsidP="00743B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51259F" w14:textId="77777777" w:rsidR="007F768A" w:rsidRDefault="007F768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B767F" w14:textId="77777777" w:rsidR="001E46CC" w:rsidRDefault="001E46CC" w:rsidP="00113CCA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67BC38" w14:textId="77777777" w:rsidR="001E46CC" w:rsidRDefault="001E46C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70CA3"/>
    <w:rsid w:val="0001553A"/>
    <w:rsid w:val="000357B9"/>
    <w:rsid w:val="00036725"/>
    <w:rsid w:val="00042CB3"/>
    <w:rsid w:val="000442FA"/>
    <w:rsid w:val="00053D16"/>
    <w:rsid w:val="00056533"/>
    <w:rsid w:val="000604D8"/>
    <w:rsid w:val="00062A3D"/>
    <w:rsid w:val="000642E7"/>
    <w:rsid w:val="000669C4"/>
    <w:rsid w:val="00072A7E"/>
    <w:rsid w:val="000743BE"/>
    <w:rsid w:val="0007455F"/>
    <w:rsid w:val="00074AAD"/>
    <w:rsid w:val="00091065"/>
    <w:rsid w:val="000A1F06"/>
    <w:rsid w:val="000B0D1A"/>
    <w:rsid w:val="000B5777"/>
    <w:rsid w:val="000B774D"/>
    <w:rsid w:val="000C0226"/>
    <w:rsid w:val="000D4A39"/>
    <w:rsid w:val="000D6079"/>
    <w:rsid w:val="000D7BF6"/>
    <w:rsid w:val="000E1EDB"/>
    <w:rsid w:val="000F125F"/>
    <w:rsid w:val="000F286A"/>
    <w:rsid w:val="00107415"/>
    <w:rsid w:val="00113CCA"/>
    <w:rsid w:val="00116CE8"/>
    <w:rsid w:val="00120221"/>
    <w:rsid w:val="00120BDB"/>
    <w:rsid w:val="00120CB9"/>
    <w:rsid w:val="00123431"/>
    <w:rsid w:val="00137172"/>
    <w:rsid w:val="00147E11"/>
    <w:rsid w:val="00155679"/>
    <w:rsid w:val="00161FC6"/>
    <w:rsid w:val="00166909"/>
    <w:rsid w:val="00174AF1"/>
    <w:rsid w:val="00180C97"/>
    <w:rsid w:val="001823EA"/>
    <w:rsid w:val="00182A64"/>
    <w:rsid w:val="00187811"/>
    <w:rsid w:val="00195F4E"/>
    <w:rsid w:val="001A34AB"/>
    <w:rsid w:val="001A636D"/>
    <w:rsid w:val="001B44AD"/>
    <w:rsid w:val="001C0D5D"/>
    <w:rsid w:val="001C1A50"/>
    <w:rsid w:val="001C6B8E"/>
    <w:rsid w:val="001D56CE"/>
    <w:rsid w:val="001E46CC"/>
    <w:rsid w:val="001E7582"/>
    <w:rsid w:val="001F5986"/>
    <w:rsid w:val="0021786D"/>
    <w:rsid w:val="002304D2"/>
    <w:rsid w:val="00237BF4"/>
    <w:rsid w:val="002446F1"/>
    <w:rsid w:val="00246640"/>
    <w:rsid w:val="002512BA"/>
    <w:rsid w:val="00260D7D"/>
    <w:rsid w:val="00265953"/>
    <w:rsid w:val="00267538"/>
    <w:rsid w:val="00270B4D"/>
    <w:rsid w:val="00270CA3"/>
    <w:rsid w:val="002746D4"/>
    <w:rsid w:val="00291404"/>
    <w:rsid w:val="002A2F8B"/>
    <w:rsid w:val="002C0EEC"/>
    <w:rsid w:val="002E3BC5"/>
    <w:rsid w:val="002F26E8"/>
    <w:rsid w:val="002F29E3"/>
    <w:rsid w:val="002F7FA7"/>
    <w:rsid w:val="00307069"/>
    <w:rsid w:val="00312E28"/>
    <w:rsid w:val="003138CE"/>
    <w:rsid w:val="00313B61"/>
    <w:rsid w:val="003220B1"/>
    <w:rsid w:val="003271C3"/>
    <w:rsid w:val="003315DD"/>
    <w:rsid w:val="003345B1"/>
    <w:rsid w:val="003401F1"/>
    <w:rsid w:val="00344F41"/>
    <w:rsid w:val="00347E0F"/>
    <w:rsid w:val="0035231E"/>
    <w:rsid w:val="00354B71"/>
    <w:rsid w:val="0035529E"/>
    <w:rsid w:val="00356EDE"/>
    <w:rsid w:val="0036163E"/>
    <w:rsid w:val="00367CF9"/>
    <w:rsid w:val="00377F12"/>
    <w:rsid w:val="00392CA4"/>
    <w:rsid w:val="00392E8B"/>
    <w:rsid w:val="003935B3"/>
    <w:rsid w:val="003A1C08"/>
    <w:rsid w:val="003A3493"/>
    <w:rsid w:val="003B3F11"/>
    <w:rsid w:val="003C1EF8"/>
    <w:rsid w:val="003C28BE"/>
    <w:rsid w:val="003C2CA0"/>
    <w:rsid w:val="003C5BBC"/>
    <w:rsid w:val="003E447B"/>
    <w:rsid w:val="003E6C25"/>
    <w:rsid w:val="00401D3A"/>
    <w:rsid w:val="00407297"/>
    <w:rsid w:val="0041238B"/>
    <w:rsid w:val="0041520F"/>
    <w:rsid w:val="0041707A"/>
    <w:rsid w:val="00423504"/>
    <w:rsid w:val="0042416C"/>
    <w:rsid w:val="0043508C"/>
    <w:rsid w:val="004474A9"/>
    <w:rsid w:val="00450A19"/>
    <w:rsid w:val="004737A0"/>
    <w:rsid w:val="004933E0"/>
    <w:rsid w:val="004A02BA"/>
    <w:rsid w:val="004B45EF"/>
    <w:rsid w:val="004E57C4"/>
    <w:rsid w:val="004E79A9"/>
    <w:rsid w:val="004F3F64"/>
    <w:rsid w:val="004F7801"/>
    <w:rsid w:val="005037B8"/>
    <w:rsid w:val="00504C3E"/>
    <w:rsid w:val="005055D8"/>
    <w:rsid w:val="00514B9D"/>
    <w:rsid w:val="0052435F"/>
    <w:rsid w:val="00535131"/>
    <w:rsid w:val="00564B93"/>
    <w:rsid w:val="005717B0"/>
    <w:rsid w:val="005800D7"/>
    <w:rsid w:val="0058152B"/>
    <w:rsid w:val="0058327D"/>
    <w:rsid w:val="00585B1A"/>
    <w:rsid w:val="00587D41"/>
    <w:rsid w:val="005D4C32"/>
    <w:rsid w:val="005E2191"/>
    <w:rsid w:val="005E67EA"/>
    <w:rsid w:val="005F4921"/>
    <w:rsid w:val="006002E6"/>
    <w:rsid w:val="00627D2F"/>
    <w:rsid w:val="0063154D"/>
    <w:rsid w:val="00635584"/>
    <w:rsid w:val="00636A67"/>
    <w:rsid w:val="00647F24"/>
    <w:rsid w:val="0065256A"/>
    <w:rsid w:val="0067019C"/>
    <w:rsid w:val="00680041"/>
    <w:rsid w:val="006B4810"/>
    <w:rsid w:val="006C6450"/>
    <w:rsid w:val="006E152C"/>
    <w:rsid w:val="006E2449"/>
    <w:rsid w:val="006F54BD"/>
    <w:rsid w:val="006F5847"/>
    <w:rsid w:val="00703AB4"/>
    <w:rsid w:val="007116AC"/>
    <w:rsid w:val="007118A1"/>
    <w:rsid w:val="00712500"/>
    <w:rsid w:val="007130E9"/>
    <w:rsid w:val="00722657"/>
    <w:rsid w:val="00723609"/>
    <w:rsid w:val="00743B1E"/>
    <w:rsid w:val="00752242"/>
    <w:rsid w:val="00755A9A"/>
    <w:rsid w:val="00756CF2"/>
    <w:rsid w:val="00763AD9"/>
    <w:rsid w:val="0076550E"/>
    <w:rsid w:val="00781A71"/>
    <w:rsid w:val="00792FA0"/>
    <w:rsid w:val="007A618A"/>
    <w:rsid w:val="007A767B"/>
    <w:rsid w:val="007B18A5"/>
    <w:rsid w:val="007C405B"/>
    <w:rsid w:val="007C6B16"/>
    <w:rsid w:val="007E441E"/>
    <w:rsid w:val="007F039F"/>
    <w:rsid w:val="007F0BFF"/>
    <w:rsid w:val="007F5F25"/>
    <w:rsid w:val="007F68C7"/>
    <w:rsid w:val="007F768A"/>
    <w:rsid w:val="00804B81"/>
    <w:rsid w:val="00807CCD"/>
    <w:rsid w:val="008108BA"/>
    <w:rsid w:val="00812AC0"/>
    <w:rsid w:val="00815139"/>
    <w:rsid w:val="008154C6"/>
    <w:rsid w:val="00817566"/>
    <w:rsid w:val="00820D53"/>
    <w:rsid w:val="00822222"/>
    <w:rsid w:val="008328B6"/>
    <w:rsid w:val="00837DB9"/>
    <w:rsid w:val="00857E50"/>
    <w:rsid w:val="00862727"/>
    <w:rsid w:val="00871827"/>
    <w:rsid w:val="00874AFC"/>
    <w:rsid w:val="008750B2"/>
    <w:rsid w:val="00876C9E"/>
    <w:rsid w:val="0088338E"/>
    <w:rsid w:val="00883A75"/>
    <w:rsid w:val="00895584"/>
    <w:rsid w:val="008A63DD"/>
    <w:rsid w:val="008A65FD"/>
    <w:rsid w:val="008B331D"/>
    <w:rsid w:val="008C75FB"/>
    <w:rsid w:val="008E2F91"/>
    <w:rsid w:val="008E4593"/>
    <w:rsid w:val="008E5F06"/>
    <w:rsid w:val="008E7F28"/>
    <w:rsid w:val="009024A7"/>
    <w:rsid w:val="009041CE"/>
    <w:rsid w:val="00911640"/>
    <w:rsid w:val="00913CB1"/>
    <w:rsid w:val="009262EE"/>
    <w:rsid w:val="009410F8"/>
    <w:rsid w:val="00942F1D"/>
    <w:rsid w:val="0096650D"/>
    <w:rsid w:val="00976A4F"/>
    <w:rsid w:val="009779F3"/>
    <w:rsid w:val="00977D47"/>
    <w:rsid w:val="00981E1D"/>
    <w:rsid w:val="00987700"/>
    <w:rsid w:val="0099093A"/>
    <w:rsid w:val="00991624"/>
    <w:rsid w:val="00992015"/>
    <w:rsid w:val="00992394"/>
    <w:rsid w:val="009A0253"/>
    <w:rsid w:val="009A45B7"/>
    <w:rsid w:val="009B264D"/>
    <w:rsid w:val="009C46F5"/>
    <w:rsid w:val="009C567F"/>
    <w:rsid w:val="009D2812"/>
    <w:rsid w:val="009D5619"/>
    <w:rsid w:val="009E4907"/>
    <w:rsid w:val="009E5485"/>
    <w:rsid w:val="009F48A9"/>
    <w:rsid w:val="00A0638E"/>
    <w:rsid w:val="00A1228B"/>
    <w:rsid w:val="00A1337D"/>
    <w:rsid w:val="00A146E4"/>
    <w:rsid w:val="00A335DE"/>
    <w:rsid w:val="00A61784"/>
    <w:rsid w:val="00A61D37"/>
    <w:rsid w:val="00A73E20"/>
    <w:rsid w:val="00A75E58"/>
    <w:rsid w:val="00A76CF3"/>
    <w:rsid w:val="00A77830"/>
    <w:rsid w:val="00A87CED"/>
    <w:rsid w:val="00A913CE"/>
    <w:rsid w:val="00AA26C8"/>
    <w:rsid w:val="00AB0068"/>
    <w:rsid w:val="00AC0A3F"/>
    <w:rsid w:val="00AC16EC"/>
    <w:rsid w:val="00AC1E39"/>
    <w:rsid w:val="00AF07FF"/>
    <w:rsid w:val="00AF134E"/>
    <w:rsid w:val="00AF4B83"/>
    <w:rsid w:val="00B20628"/>
    <w:rsid w:val="00B20B62"/>
    <w:rsid w:val="00B2310B"/>
    <w:rsid w:val="00B33D6B"/>
    <w:rsid w:val="00B37678"/>
    <w:rsid w:val="00B4440E"/>
    <w:rsid w:val="00B51018"/>
    <w:rsid w:val="00B5303B"/>
    <w:rsid w:val="00B53C6C"/>
    <w:rsid w:val="00B727D0"/>
    <w:rsid w:val="00B7627D"/>
    <w:rsid w:val="00B779E6"/>
    <w:rsid w:val="00B807B1"/>
    <w:rsid w:val="00B8376A"/>
    <w:rsid w:val="00BB4A7A"/>
    <w:rsid w:val="00BC3B58"/>
    <w:rsid w:val="00BC3C72"/>
    <w:rsid w:val="00BC4E99"/>
    <w:rsid w:val="00BD125F"/>
    <w:rsid w:val="00BD21FE"/>
    <w:rsid w:val="00BD38BB"/>
    <w:rsid w:val="00BD3E1D"/>
    <w:rsid w:val="00BD5D39"/>
    <w:rsid w:val="00BE5BA1"/>
    <w:rsid w:val="00BE6991"/>
    <w:rsid w:val="00BF3E97"/>
    <w:rsid w:val="00BF4E8D"/>
    <w:rsid w:val="00C0133B"/>
    <w:rsid w:val="00C021A7"/>
    <w:rsid w:val="00C04249"/>
    <w:rsid w:val="00C15104"/>
    <w:rsid w:val="00C22C98"/>
    <w:rsid w:val="00C3635F"/>
    <w:rsid w:val="00C4017B"/>
    <w:rsid w:val="00C42D67"/>
    <w:rsid w:val="00C50E0B"/>
    <w:rsid w:val="00C55BEE"/>
    <w:rsid w:val="00C6518A"/>
    <w:rsid w:val="00C75581"/>
    <w:rsid w:val="00C815AD"/>
    <w:rsid w:val="00C81AB1"/>
    <w:rsid w:val="00C932EF"/>
    <w:rsid w:val="00C94D70"/>
    <w:rsid w:val="00CB1CBD"/>
    <w:rsid w:val="00CB3536"/>
    <w:rsid w:val="00CC29FD"/>
    <w:rsid w:val="00CC3AD0"/>
    <w:rsid w:val="00CE5E6A"/>
    <w:rsid w:val="00CF13C8"/>
    <w:rsid w:val="00CF3AF3"/>
    <w:rsid w:val="00CF7D69"/>
    <w:rsid w:val="00D024B3"/>
    <w:rsid w:val="00D0250B"/>
    <w:rsid w:val="00D0504C"/>
    <w:rsid w:val="00D07857"/>
    <w:rsid w:val="00D14851"/>
    <w:rsid w:val="00D14D11"/>
    <w:rsid w:val="00D155E0"/>
    <w:rsid w:val="00D23033"/>
    <w:rsid w:val="00D335B9"/>
    <w:rsid w:val="00D361D6"/>
    <w:rsid w:val="00D37D3B"/>
    <w:rsid w:val="00D41519"/>
    <w:rsid w:val="00D44EF6"/>
    <w:rsid w:val="00D5229B"/>
    <w:rsid w:val="00D52CD2"/>
    <w:rsid w:val="00D621BC"/>
    <w:rsid w:val="00D64D3F"/>
    <w:rsid w:val="00D65EA2"/>
    <w:rsid w:val="00D70B5E"/>
    <w:rsid w:val="00D75436"/>
    <w:rsid w:val="00D77E36"/>
    <w:rsid w:val="00D852A3"/>
    <w:rsid w:val="00DA2383"/>
    <w:rsid w:val="00DB1BB3"/>
    <w:rsid w:val="00DC1692"/>
    <w:rsid w:val="00DC402B"/>
    <w:rsid w:val="00DC705D"/>
    <w:rsid w:val="00DD0F8D"/>
    <w:rsid w:val="00DD38E7"/>
    <w:rsid w:val="00DD6293"/>
    <w:rsid w:val="00DD6832"/>
    <w:rsid w:val="00DE0358"/>
    <w:rsid w:val="00DE2459"/>
    <w:rsid w:val="00DF00C1"/>
    <w:rsid w:val="00E01402"/>
    <w:rsid w:val="00E0260E"/>
    <w:rsid w:val="00E10132"/>
    <w:rsid w:val="00E10355"/>
    <w:rsid w:val="00E12B0D"/>
    <w:rsid w:val="00E215E7"/>
    <w:rsid w:val="00E224FE"/>
    <w:rsid w:val="00E2412C"/>
    <w:rsid w:val="00E25D9C"/>
    <w:rsid w:val="00E266B1"/>
    <w:rsid w:val="00E32DC5"/>
    <w:rsid w:val="00E3731C"/>
    <w:rsid w:val="00E41DC5"/>
    <w:rsid w:val="00E43FAF"/>
    <w:rsid w:val="00E50378"/>
    <w:rsid w:val="00E508B3"/>
    <w:rsid w:val="00E56CFE"/>
    <w:rsid w:val="00E60F2A"/>
    <w:rsid w:val="00E86A5D"/>
    <w:rsid w:val="00EA1420"/>
    <w:rsid w:val="00EA36DE"/>
    <w:rsid w:val="00EA6536"/>
    <w:rsid w:val="00EB3175"/>
    <w:rsid w:val="00EB6BFA"/>
    <w:rsid w:val="00EC2D8F"/>
    <w:rsid w:val="00EC480B"/>
    <w:rsid w:val="00EC7AD6"/>
    <w:rsid w:val="00EE24BD"/>
    <w:rsid w:val="00EE4147"/>
    <w:rsid w:val="00EF0914"/>
    <w:rsid w:val="00EF1A18"/>
    <w:rsid w:val="00F01177"/>
    <w:rsid w:val="00F0285B"/>
    <w:rsid w:val="00F03203"/>
    <w:rsid w:val="00F0602E"/>
    <w:rsid w:val="00F1096C"/>
    <w:rsid w:val="00F214A4"/>
    <w:rsid w:val="00F340A2"/>
    <w:rsid w:val="00F5420D"/>
    <w:rsid w:val="00F55F26"/>
    <w:rsid w:val="00F67550"/>
    <w:rsid w:val="00F7262E"/>
    <w:rsid w:val="00F758A3"/>
    <w:rsid w:val="00F836B1"/>
    <w:rsid w:val="00F83783"/>
    <w:rsid w:val="00FA404E"/>
    <w:rsid w:val="00FB6779"/>
    <w:rsid w:val="00FB6B3F"/>
    <w:rsid w:val="00FC3E86"/>
    <w:rsid w:val="00FC4494"/>
    <w:rsid w:val="00FD08D4"/>
    <w:rsid w:val="00FD4A32"/>
    <w:rsid w:val="00FF37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4:docId w14:val="425E45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B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58152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3B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3B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3B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3B1E"/>
    <w:rPr>
      <w:sz w:val="18"/>
      <w:szCs w:val="18"/>
    </w:rPr>
  </w:style>
  <w:style w:type="character" w:styleId="a5">
    <w:name w:val="page number"/>
    <w:basedOn w:val="a0"/>
    <w:rsid w:val="00807CCD"/>
  </w:style>
  <w:style w:type="paragraph" w:customStyle="1" w:styleId="a6">
    <w:name w:val="封面一致性程度标识"/>
    <w:rsid w:val="00755A9A"/>
    <w:pPr>
      <w:spacing w:before="440" w:line="400" w:lineRule="exact"/>
      <w:jc w:val="center"/>
    </w:pPr>
    <w:rPr>
      <w:rFonts w:ascii="宋体" w:eastAsia="宋体" w:hAnsi="Times New Roman" w:cs="Times New Roman"/>
      <w:kern w:val="0"/>
      <w:sz w:val="28"/>
      <w:szCs w:val="20"/>
    </w:rPr>
  </w:style>
  <w:style w:type="character" w:customStyle="1" w:styleId="a7">
    <w:name w:val="发布"/>
    <w:rsid w:val="00755A9A"/>
    <w:rPr>
      <w:rFonts w:ascii="黑体" w:eastAsia="黑体"/>
      <w:spacing w:val="22"/>
      <w:w w:val="100"/>
      <w:position w:val="3"/>
      <w:sz w:val="28"/>
    </w:rPr>
  </w:style>
  <w:style w:type="paragraph" w:customStyle="1" w:styleId="a8">
    <w:name w:val="发布日期"/>
    <w:rsid w:val="00755A9A"/>
    <w:pPr>
      <w:framePr w:w="4000" w:h="473" w:hRule="exact" w:hSpace="180" w:vSpace="180" w:wrap="around" w:hAnchor="margin" w:y="13511" w:anchorLock="1"/>
    </w:pPr>
    <w:rPr>
      <w:rFonts w:ascii="Times New Roman" w:eastAsia="黑体" w:hAnsi="Times New Roman" w:cs="Times New Roman"/>
      <w:kern w:val="0"/>
      <w:sz w:val="28"/>
      <w:szCs w:val="20"/>
    </w:rPr>
  </w:style>
  <w:style w:type="paragraph" w:customStyle="1" w:styleId="a9">
    <w:name w:val="目次、标准名称标题"/>
    <w:basedOn w:val="a"/>
    <w:next w:val="a"/>
    <w:rsid w:val="00987700"/>
    <w:pPr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styleId="10">
    <w:name w:val="toc 1"/>
    <w:autoRedefine/>
    <w:uiPriority w:val="39"/>
    <w:qFormat/>
    <w:rsid w:val="007116AC"/>
    <w:pPr>
      <w:tabs>
        <w:tab w:val="right" w:leader="dot" w:pos="9345"/>
      </w:tabs>
      <w:spacing w:line="360" w:lineRule="auto"/>
      <w:jc w:val="center"/>
    </w:pPr>
    <w:rPr>
      <w:rFonts w:ascii="黑体" w:eastAsia="黑体" w:hAnsi="黑体" w:cs="Times New Roman"/>
      <w:kern w:val="0"/>
      <w:szCs w:val="20"/>
    </w:rPr>
  </w:style>
  <w:style w:type="character" w:styleId="aa">
    <w:name w:val="Hyperlink"/>
    <w:uiPriority w:val="99"/>
    <w:rsid w:val="00987700"/>
    <w:rPr>
      <w:rFonts w:ascii="Times New Roman" w:eastAsia="宋体" w:hAnsi="Times New Roman"/>
      <w:dstrike w:val="0"/>
      <w:color w:val="auto"/>
      <w:spacing w:val="0"/>
      <w:w w:val="100"/>
      <w:position w:val="0"/>
      <w:sz w:val="21"/>
      <w:u w:val="none"/>
      <w:vertAlign w:val="baseline"/>
    </w:rPr>
  </w:style>
  <w:style w:type="paragraph" w:customStyle="1" w:styleId="ab">
    <w:name w:val="章标题"/>
    <w:next w:val="a"/>
    <w:rsid w:val="003C28BE"/>
    <w:pPr>
      <w:spacing w:beforeLines="50" w:afterLines="50"/>
      <w:jc w:val="both"/>
      <w:outlineLvl w:val="1"/>
    </w:pPr>
    <w:rPr>
      <w:rFonts w:ascii="黑体" w:eastAsia="黑体" w:hAnsi="Times New Roman" w:cs="Times New Roman"/>
      <w:kern w:val="0"/>
      <w:szCs w:val="20"/>
    </w:rPr>
  </w:style>
  <w:style w:type="paragraph" w:customStyle="1" w:styleId="ac">
    <w:name w:val="段"/>
    <w:rsid w:val="003C28BE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apple-converted-space">
    <w:name w:val="apple-converted-space"/>
    <w:basedOn w:val="a0"/>
    <w:rsid w:val="008A65FD"/>
  </w:style>
  <w:style w:type="paragraph" w:styleId="ad">
    <w:name w:val="Date"/>
    <w:basedOn w:val="a"/>
    <w:next w:val="a"/>
    <w:link w:val="Char1"/>
    <w:uiPriority w:val="99"/>
    <w:semiHidden/>
    <w:unhideWhenUsed/>
    <w:rsid w:val="00FF3719"/>
    <w:pPr>
      <w:ind w:leftChars="2500" w:left="100"/>
    </w:pPr>
  </w:style>
  <w:style w:type="character" w:customStyle="1" w:styleId="Char1">
    <w:name w:val="日期 Char"/>
    <w:basedOn w:val="a0"/>
    <w:link w:val="ad"/>
    <w:uiPriority w:val="99"/>
    <w:semiHidden/>
    <w:rsid w:val="00FF3719"/>
    <w:rPr>
      <w:rFonts w:ascii="Times New Roman" w:eastAsia="宋体" w:hAnsi="Times New Roman" w:cs="Times New Roman"/>
      <w:szCs w:val="24"/>
    </w:rPr>
  </w:style>
  <w:style w:type="paragraph" w:styleId="ae">
    <w:name w:val="Balloon Text"/>
    <w:basedOn w:val="a"/>
    <w:link w:val="Char2"/>
    <w:uiPriority w:val="99"/>
    <w:semiHidden/>
    <w:unhideWhenUsed/>
    <w:rsid w:val="00113CCA"/>
    <w:rPr>
      <w:sz w:val="18"/>
      <w:szCs w:val="18"/>
    </w:rPr>
  </w:style>
  <w:style w:type="character" w:customStyle="1" w:styleId="Char2">
    <w:name w:val="批注框文本 Char"/>
    <w:basedOn w:val="a0"/>
    <w:link w:val="ae"/>
    <w:uiPriority w:val="99"/>
    <w:semiHidden/>
    <w:rsid w:val="00113CCA"/>
    <w:rPr>
      <w:rFonts w:ascii="Times New Roman" w:eastAsia="宋体" w:hAnsi="Times New Roman" w:cs="Times New Roman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58152B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semiHidden/>
    <w:unhideWhenUsed/>
    <w:qFormat/>
    <w:rsid w:val="0058152B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2">
    <w:name w:val="toc 2"/>
    <w:basedOn w:val="a"/>
    <w:next w:val="a"/>
    <w:autoRedefine/>
    <w:uiPriority w:val="39"/>
    <w:unhideWhenUsed/>
    <w:qFormat/>
    <w:rsid w:val="0058152B"/>
    <w:pPr>
      <w:widowControl/>
      <w:spacing w:after="100" w:line="276" w:lineRule="auto"/>
      <w:ind w:left="220"/>
      <w:jc w:val="left"/>
    </w:pPr>
    <w:rPr>
      <w:rFonts w:asciiTheme="minorHAnsi" w:eastAsiaTheme="minorEastAsia" w:hAnsiTheme="minorHAnsi" w:cstheme="minorBidi"/>
      <w:kern w:val="0"/>
      <w:sz w:val="22"/>
      <w:szCs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58152B"/>
    <w:pPr>
      <w:widowControl/>
      <w:spacing w:after="100" w:line="276" w:lineRule="auto"/>
      <w:ind w:left="440"/>
      <w:jc w:val="left"/>
    </w:pPr>
    <w:rPr>
      <w:rFonts w:asciiTheme="minorHAnsi" w:eastAsiaTheme="minorEastAsia" w:hAnsiTheme="minorHAnsi" w:cstheme="minorBidi"/>
      <w:kern w:val="0"/>
      <w:sz w:val="22"/>
      <w:szCs w:val="22"/>
    </w:rPr>
  </w:style>
  <w:style w:type="table" w:styleId="af">
    <w:name w:val="Table Grid"/>
    <w:basedOn w:val="a1"/>
    <w:uiPriority w:val="59"/>
    <w:rsid w:val="009A0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annotation text"/>
    <w:basedOn w:val="a"/>
    <w:link w:val="Char3"/>
    <w:rsid w:val="00DD0F8D"/>
    <w:pPr>
      <w:jc w:val="left"/>
    </w:pPr>
  </w:style>
  <w:style w:type="character" w:customStyle="1" w:styleId="Char3">
    <w:name w:val="批注文字 Char"/>
    <w:basedOn w:val="a0"/>
    <w:link w:val="af0"/>
    <w:rsid w:val="00DD0F8D"/>
    <w:rPr>
      <w:rFonts w:ascii="Times New Roman" w:eastAsia="宋体" w:hAnsi="Times New Roman" w:cs="Times New Roman"/>
      <w:szCs w:val="24"/>
    </w:rPr>
  </w:style>
  <w:style w:type="character" w:styleId="af1">
    <w:name w:val="annotation reference"/>
    <w:basedOn w:val="a0"/>
    <w:uiPriority w:val="99"/>
    <w:semiHidden/>
    <w:unhideWhenUsed/>
    <w:rsid w:val="00056533"/>
    <w:rPr>
      <w:sz w:val="21"/>
      <w:szCs w:val="21"/>
    </w:rPr>
  </w:style>
  <w:style w:type="paragraph" w:styleId="af2">
    <w:name w:val="annotation subject"/>
    <w:basedOn w:val="af0"/>
    <w:next w:val="af0"/>
    <w:link w:val="Char4"/>
    <w:uiPriority w:val="99"/>
    <w:semiHidden/>
    <w:unhideWhenUsed/>
    <w:rsid w:val="00056533"/>
    <w:rPr>
      <w:b/>
      <w:bCs/>
    </w:rPr>
  </w:style>
  <w:style w:type="character" w:customStyle="1" w:styleId="Char4">
    <w:name w:val="批注主题 Char"/>
    <w:basedOn w:val="Char3"/>
    <w:link w:val="af2"/>
    <w:uiPriority w:val="99"/>
    <w:semiHidden/>
    <w:rsid w:val="00056533"/>
    <w:rPr>
      <w:rFonts w:ascii="Times New Roman" w:eastAsia="宋体" w:hAnsi="Times New Roman" w:cs="Times New Roman"/>
      <w:b/>
      <w:bCs/>
      <w:szCs w:val="24"/>
    </w:rPr>
  </w:style>
  <w:style w:type="paragraph" w:styleId="af3">
    <w:name w:val="Revision"/>
    <w:hidden/>
    <w:uiPriority w:val="99"/>
    <w:semiHidden/>
    <w:rsid w:val="002746D4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image" Target="media/image5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4.png"/><Relationship Id="rId25" Type="http://schemas.microsoft.com/office/2011/relationships/commentsExtended" Target="commentsExtended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81A21-2E25-45B2-9BE8-3D2F4857B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6946</TotalTime>
  <Pages>1</Pages>
  <Words>1250</Words>
  <Characters>7128</Characters>
  <Application>Microsoft Office Word</Application>
  <DocSecurity>0</DocSecurity>
  <Lines>59</Lines>
  <Paragraphs>16</Paragraphs>
  <ScaleCrop>false</ScaleCrop>
  <Company>Microsoft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LDPY</dc:creator>
  <cp:keywords/>
  <dc:description/>
  <cp:lastModifiedBy>Thinkpad</cp:lastModifiedBy>
  <cp:revision>278</cp:revision>
  <cp:lastPrinted>2015-12-08T02:37:00Z</cp:lastPrinted>
  <dcterms:created xsi:type="dcterms:W3CDTF">2015-12-01T07:55:00Z</dcterms:created>
  <dcterms:modified xsi:type="dcterms:W3CDTF">2016-01-18T06:55:00Z</dcterms:modified>
</cp:coreProperties>
</file>