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40" w:rsidRPr="005B4A40" w:rsidRDefault="005B4A40" w:rsidP="005B4A40">
      <w:pPr>
        <w:spacing w:line="400" w:lineRule="atLeast"/>
        <w:rPr>
          <w:sz w:val="28"/>
          <w:szCs w:val="28"/>
        </w:rPr>
      </w:pPr>
      <w:bookmarkStart w:id="0" w:name="_Toc33382956"/>
      <w:r w:rsidRPr="005B4A40">
        <w:rPr>
          <w:sz w:val="28"/>
          <w:szCs w:val="28"/>
        </w:rPr>
        <w:t>UDC</w:t>
      </w:r>
    </w:p>
    <w:p w:rsidR="005B4A40" w:rsidRDefault="005B4A40" w:rsidP="005B4A40">
      <w:pPr>
        <w:pStyle w:val="af"/>
        <w:framePr w:h="585" w:hRule="exact" w:wrap="around" w:vAnchor="page" w:hAnchor="page" w:x="2263" w:y="15092"/>
        <w:spacing w:line="400" w:lineRule="atLeast"/>
        <w:rPr>
          <w:rFonts w:ascii="Times New Roman" w:hAnsi="Times New Roman"/>
          <w:sz w:val="32"/>
          <w:szCs w:val="32"/>
        </w:rPr>
      </w:pPr>
      <w:r>
        <w:rPr>
          <w:rFonts w:ascii="Times New Roman" w:hAnsi="Times New Roman" w:hint="eastAsia"/>
          <w:sz w:val="32"/>
          <w:szCs w:val="32"/>
        </w:rPr>
        <w:t>中国冶金建设协会发布</w:t>
      </w:r>
    </w:p>
    <w:p w:rsidR="005B4A40" w:rsidRPr="005B4A40" w:rsidRDefault="005B4A40" w:rsidP="005B4A40">
      <w:pPr>
        <w:spacing w:line="400" w:lineRule="atLeast"/>
        <w:rPr>
          <w:sz w:val="28"/>
          <w:szCs w:val="28"/>
        </w:rPr>
      </w:pPr>
      <w:r>
        <w:rPr>
          <w:noProof/>
        </w:rPr>
        <mc:AlternateContent>
          <mc:Choice Requires="wps">
            <w:drawing>
              <wp:anchor distT="0" distB="0" distL="114300" distR="114300" simplePos="0" relativeHeight="251653120" behindDoc="0" locked="1" layoutInCell="1" allowOverlap="1">
                <wp:simplePos x="0" y="0"/>
                <wp:positionH relativeFrom="margin">
                  <wp:posOffset>753110</wp:posOffset>
                </wp:positionH>
                <wp:positionV relativeFrom="margin">
                  <wp:posOffset>650875</wp:posOffset>
                </wp:positionV>
                <wp:extent cx="4697730" cy="391160"/>
                <wp:effectExtent l="0" t="0" r="7620" b="889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391160"/>
                        </a:xfrm>
                        <a:prstGeom prst="rect">
                          <a:avLst/>
                        </a:prstGeom>
                        <a:solidFill>
                          <a:srgbClr val="FFFFFF"/>
                        </a:solidFill>
                        <a:ln>
                          <a:noFill/>
                        </a:ln>
                      </wps:spPr>
                      <wps:txbx>
                        <w:txbxContent>
                          <w:p w:rsidR="00726433" w:rsidRDefault="00726433" w:rsidP="005B4A40">
                            <w:pPr>
                              <w:pStyle w:val="af0"/>
                            </w:pPr>
                            <w:r>
                              <w:rPr>
                                <w:rFonts w:hint="eastAsia"/>
                              </w:rPr>
                              <w:t>团体标准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59.3pt;margin-top:51.25pt;width:369.9pt;height:3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" stroked="f">
                <v:textbox inset="0,0,0,0">
                  <w:txbxContent>
                    <w:p w:rsidR="00726433" w:rsidRDefault="00726433" w:rsidP="005B4A40">
                      <w:pPr>
                        <w:pStyle w:val="af0"/>
                      </w:pPr>
                      <w:r>
                        <w:rPr>
                          <w:rFonts w:hint="eastAsia"/>
                        </w:rPr>
                        <w:t>团体标准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margin">
                  <wp:posOffset>180340</wp:posOffset>
                </wp:positionH>
                <wp:positionV relativeFrom="margin">
                  <wp:posOffset>1041400</wp:posOffset>
                </wp:positionV>
                <wp:extent cx="5802630" cy="860425"/>
                <wp:effectExtent l="0" t="0" r="762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726433" w:rsidRDefault="00726433" w:rsidP="005B4A40">
                            <w:pPr>
                              <w:pStyle w:val="21"/>
                              <w:wordWrap w:val="0"/>
                              <w:rPr>
                                <w:color w:val="000000"/>
                              </w:rPr>
                            </w:pPr>
                          </w:p>
                          <w:p w:rsidR="00726433" w:rsidRDefault="00726433" w:rsidP="005B4A40">
                            <w:pPr>
                              <w:pStyle w:val="21"/>
                              <w:wordWrap w:val="0"/>
                              <w:rPr>
                                <w:rFonts w:ascii="Times New Roman" w:hAnsi="Times New Roman"/>
                                <w:color w:val="000000"/>
                              </w:rPr>
                            </w:pPr>
                            <w:r>
                              <w:rPr>
                                <w:rFonts w:ascii="Times New Roman" w:hAnsi="Times New Roman"/>
                                <w:color w:val="000000"/>
                              </w:rPr>
                              <w:t xml:space="preserve">T/CMCA </w:t>
                            </w:r>
                            <w:r>
                              <w:rPr>
                                <w:rFonts w:ascii="Times New Roman" w:eastAsia="黑体" w:hAnsi="Times New Roman"/>
                                <w:color w:val="000000"/>
                              </w:rPr>
                              <w:t>XXXX</w:t>
                            </w:r>
                            <w:r>
                              <w:rPr>
                                <w:rFonts w:ascii="Times New Roman" w:hAnsi="Times New Roman"/>
                                <w:color w:val="000000"/>
                              </w:rPr>
                              <w:t>-XXXX</w:t>
                            </w:r>
                          </w:p>
                          <w:p w:rsidR="00726433" w:rsidRDefault="00726433" w:rsidP="005B4A40">
                            <w:pPr>
                              <w:pStyle w:val="21"/>
                            </w:pPr>
                          </w:p>
                          <w:p w:rsidR="00726433" w:rsidRDefault="00726433" w:rsidP="005B4A40">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left:0;text-align:left;margin-left:14.2pt;margin-top:82pt;width:456.9pt;height:6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" stroked="f">
                <v:textbox inset="0,0,0,0">
                  <w:txbxContent>
                    <w:p w:rsidR="00726433" w:rsidRDefault="00726433" w:rsidP="005B4A40">
                      <w:pPr>
                        <w:pStyle w:val="21"/>
                        <w:wordWrap w:val="0"/>
                        <w:rPr>
                          <w:color w:val="000000"/>
                        </w:rPr>
                      </w:pPr>
                    </w:p>
                    <w:p w:rsidR="00726433" w:rsidRDefault="00726433" w:rsidP="005B4A40">
                      <w:pPr>
                        <w:pStyle w:val="21"/>
                        <w:wordWrap w:val="0"/>
                        <w:rPr>
                          <w:rFonts w:ascii="Times New Roman" w:hAnsi="Times New Roman"/>
                          <w:color w:val="000000"/>
                        </w:rPr>
                      </w:pPr>
                      <w:r>
                        <w:rPr>
                          <w:rFonts w:ascii="Times New Roman" w:hAnsi="Times New Roman"/>
                          <w:color w:val="000000"/>
                        </w:rPr>
                        <w:t xml:space="preserve">T/CMCA </w:t>
                      </w:r>
                      <w:r>
                        <w:rPr>
                          <w:rFonts w:ascii="Times New Roman" w:eastAsia="黑体" w:hAnsi="Times New Roman"/>
                          <w:color w:val="000000"/>
                        </w:rPr>
                        <w:t>XXXX</w:t>
                      </w:r>
                      <w:r>
                        <w:rPr>
                          <w:rFonts w:ascii="Times New Roman" w:hAnsi="Times New Roman"/>
                          <w:color w:val="000000"/>
                        </w:rPr>
                        <w:t>-XXXX</w:t>
                      </w:r>
                    </w:p>
                    <w:p w:rsidR="00726433" w:rsidRDefault="00726433" w:rsidP="005B4A40">
                      <w:pPr>
                        <w:pStyle w:val="21"/>
                      </w:pPr>
                    </w:p>
                    <w:p w:rsidR="00726433" w:rsidRDefault="00726433" w:rsidP="005B4A40">
                      <w:pPr>
                        <w:pStyle w:val="af2"/>
                      </w:pPr>
                    </w:p>
                  </w:txbxContent>
                </v:textbox>
                <w10:wrap anchorx="margin" anchory="margin"/>
                <w10:anchorlock/>
              </v:shape>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179070</wp:posOffset>
                </wp:positionH>
                <wp:positionV relativeFrom="paragraph">
                  <wp:posOffset>8336279</wp:posOffset>
                </wp:positionV>
                <wp:extent cx="6121400" cy="0"/>
                <wp:effectExtent l="0" t="0" r="31750" b="1905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699ED0" id="直接连接符 15"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656.4pt" to="496.1pt,6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" strokecolor="#800008" strokeweight="1pt"/>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posOffset>180340</wp:posOffset>
                </wp:positionH>
                <wp:positionV relativeFrom="margin">
                  <wp:posOffset>3275330</wp:posOffset>
                </wp:positionV>
                <wp:extent cx="5969000" cy="4681220"/>
                <wp:effectExtent l="0" t="0" r="0" b="508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726433" w:rsidRDefault="00726433" w:rsidP="005B4A40">
                            <w:pPr>
                              <w:pStyle w:val="ae"/>
                              <w:ind w:left="5250"/>
                              <w:rPr>
                                <w:szCs w:val="21"/>
                              </w:rPr>
                            </w:pPr>
                            <w:r>
                              <w:rPr>
                                <w:rFonts w:hint="eastAsia"/>
                                <w:color w:val="000000"/>
                                <w:szCs w:val="21"/>
                              </w:rPr>
                              <w:t>不定形耐磨防护材料</w:t>
                            </w:r>
                            <w:r>
                              <w:rPr>
                                <w:rFonts w:hint="eastAsia"/>
                                <w:szCs w:val="21"/>
                              </w:rPr>
                              <w:t>应用技术规程</w:t>
                            </w:r>
                          </w:p>
                          <w:p w:rsidR="00726433" w:rsidRDefault="00726433" w:rsidP="005B4A40">
                            <w:pPr>
                              <w:pStyle w:val="ae"/>
                              <w:ind w:left="5250"/>
                              <w:rPr>
                                <w:rFonts w:ascii="Times New Roman" w:hAnsi="Times New Roman"/>
                                <w:sz w:val="28"/>
                                <w:szCs w:val="28"/>
                              </w:rPr>
                            </w:pPr>
                            <w:r>
                              <w:rPr>
                                <w:rFonts w:ascii="Times New Roman" w:hAnsi="Times New Roman"/>
                                <w:sz w:val="28"/>
                                <w:szCs w:val="28"/>
                              </w:rPr>
                              <w:t xml:space="preserve">Technical </w:t>
                            </w:r>
                            <w:r>
                              <w:rPr>
                                <w:rFonts w:ascii="Times New Roman" w:hAnsi="Times New Roman"/>
                                <w:color w:val="000000"/>
                                <w:sz w:val="28"/>
                                <w:szCs w:val="28"/>
                              </w:rPr>
                              <w:t xml:space="preserve">specification for application </w:t>
                            </w:r>
                            <w:r>
                              <w:rPr>
                                <w:rFonts w:ascii="Times New Roman" w:hAnsi="Times New Roman"/>
                                <w:sz w:val="28"/>
                                <w:szCs w:val="28"/>
                              </w:rPr>
                              <w:t>of unshaped wear resisting material</w:t>
                            </w:r>
                          </w:p>
                          <w:p w:rsidR="00726433" w:rsidRDefault="00726433" w:rsidP="005B4A40">
                            <w:pPr>
                              <w:pStyle w:val="ae"/>
                              <w:ind w:left="5250"/>
                              <w:rPr>
                                <w:rFonts w:ascii="Times New Roman"/>
                              </w:rPr>
                            </w:pPr>
                            <w:r>
                              <w:rPr>
                                <w:rFonts w:ascii="仿宋_GB2312" w:eastAsia="仿宋_GB2312" w:hAnsi="宋体" w:hint="eastAsia"/>
                                <w:sz w:val="30"/>
                                <w:szCs w:val="30"/>
                              </w:rPr>
                              <w:t>（</w:t>
                            </w:r>
                            <w:r>
                              <w:rPr>
                                <w:rFonts w:ascii="Calibri" w:eastAsia="仿宋_GB2312" w:hint="eastAsia"/>
                                <w:sz w:val="30"/>
                                <w:szCs w:val="30"/>
                              </w:rPr>
                              <w:t>报批稿</w:t>
                            </w:r>
                            <w:r>
                              <w:rPr>
                                <w:rFonts w:ascii="仿宋_GB2312" w:eastAsia="仿宋_GB2312" w:hAnsi="宋体" w:hint="eastAsia"/>
                                <w:sz w:val="30"/>
                                <w:szCs w:val="30"/>
                              </w:rPr>
                              <w:t>）</w:t>
                            </w:r>
                          </w:p>
                          <w:p w:rsidR="00726433" w:rsidRDefault="00726433" w:rsidP="005B4A40">
                            <w:pPr>
                              <w:pStyle w:val="ae"/>
                              <w:ind w:left="525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28" type="#_x0000_t202" style="position:absolute;left:0;text-align:left;margin-left:14.2pt;margin-top:257.9pt;width:470pt;height:36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" stroked="f">
                <v:textbox inset="0,0,0,0">
                  <w:txbxContent>
                    <w:p w:rsidR="00726433" w:rsidRDefault="00726433" w:rsidP="005B4A40">
                      <w:pPr>
                        <w:pStyle w:val="ae"/>
                        <w:ind w:left="5250"/>
                        <w:rPr>
                          <w:szCs w:val="21"/>
                        </w:rPr>
                      </w:pPr>
                      <w:r>
                        <w:rPr>
                          <w:rFonts w:hint="eastAsia"/>
                          <w:color w:val="000000"/>
                          <w:szCs w:val="21"/>
                        </w:rPr>
                        <w:t>不定形耐磨防护材料</w:t>
                      </w:r>
                      <w:r>
                        <w:rPr>
                          <w:rFonts w:hint="eastAsia"/>
                          <w:szCs w:val="21"/>
                        </w:rPr>
                        <w:t>应用技术规程</w:t>
                      </w:r>
                    </w:p>
                    <w:p w:rsidR="00726433" w:rsidRDefault="00726433" w:rsidP="005B4A40">
                      <w:pPr>
                        <w:pStyle w:val="ae"/>
                        <w:ind w:left="5250"/>
                        <w:rPr>
                          <w:rFonts w:ascii="Times New Roman" w:hAnsi="Times New Roman"/>
                          <w:sz w:val="28"/>
                          <w:szCs w:val="28"/>
                        </w:rPr>
                      </w:pPr>
                      <w:r>
                        <w:rPr>
                          <w:rFonts w:ascii="Times New Roman" w:hAnsi="Times New Roman"/>
                          <w:sz w:val="28"/>
                          <w:szCs w:val="28"/>
                        </w:rPr>
                        <w:t xml:space="preserve">Technical </w:t>
                      </w:r>
                      <w:r>
                        <w:rPr>
                          <w:rFonts w:ascii="Times New Roman" w:hAnsi="Times New Roman"/>
                          <w:color w:val="000000"/>
                          <w:sz w:val="28"/>
                          <w:szCs w:val="28"/>
                        </w:rPr>
                        <w:t xml:space="preserve">specification for application </w:t>
                      </w:r>
                      <w:r>
                        <w:rPr>
                          <w:rFonts w:ascii="Times New Roman" w:hAnsi="Times New Roman"/>
                          <w:sz w:val="28"/>
                          <w:szCs w:val="28"/>
                        </w:rPr>
                        <w:t>of unshaped wear resisting material</w:t>
                      </w:r>
                    </w:p>
                    <w:p w:rsidR="00726433" w:rsidRDefault="00726433" w:rsidP="005B4A40">
                      <w:pPr>
                        <w:pStyle w:val="ae"/>
                        <w:ind w:left="5250"/>
                        <w:rPr>
                          <w:rFonts w:ascii="Times New Roman"/>
                        </w:rPr>
                      </w:pPr>
                      <w:r>
                        <w:rPr>
                          <w:rFonts w:ascii="仿宋_GB2312" w:eastAsia="仿宋_GB2312" w:hAnsi="宋体" w:hint="eastAsia"/>
                          <w:sz w:val="30"/>
                          <w:szCs w:val="30"/>
                        </w:rPr>
                        <w:t>（</w:t>
                      </w:r>
                      <w:r>
                        <w:rPr>
                          <w:rFonts w:ascii="Calibri" w:eastAsia="仿宋_GB2312" w:hint="eastAsia"/>
                          <w:sz w:val="30"/>
                          <w:szCs w:val="30"/>
                        </w:rPr>
                        <w:t>报批稿</w:t>
                      </w:r>
                      <w:r>
                        <w:rPr>
                          <w:rFonts w:ascii="仿宋_GB2312" w:eastAsia="仿宋_GB2312" w:hAnsi="宋体" w:hint="eastAsia"/>
                          <w:sz w:val="30"/>
                          <w:szCs w:val="30"/>
                        </w:rPr>
                        <w:t>）</w:t>
                      </w:r>
                    </w:p>
                    <w:p w:rsidR="00726433" w:rsidRDefault="00726433" w:rsidP="005B4A40">
                      <w:pPr>
                        <w:pStyle w:val="ae"/>
                        <w:ind w:left="5250"/>
                        <w:rPr>
                          <w:rFonts w:ascii="Times New Roman"/>
                        </w:rPr>
                      </w:pPr>
                    </w:p>
                  </w:txbxContent>
                </v:textbox>
                <w10:wrap anchorx="margin" anchory="margin"/>
                <w10:anchorlock/>
              </v:shape>
            </w:pict>
          </mc:Fallback>
        </mc:AlternateContent>
      </w:r>
    </w:p>
    <w:p w:rsidR="005B4A40" w:rsidRDefault="005B4A40" w:rsidP="005B4A40">
      <w:pPr>
        <w:spacing w:line="400" w:lineRule="atLeast"/>
      </w:pPr>
    </w:p>
    <w:p w:rsidR="005B4A40" w:rsidRDefault="005B4A40" w:rsidP="005B4A40">
      <w:pPr>
        <w:spacing w:line="400" w:lineRule="atLeast"/>
      </w:pPr>
    </w:p>
    <w:p w:rsidR="005B4A40" w:rsidRPr="005B4A40" w:rsidRDefault="005B4A40" w:rsidP="005B4A40">
      <w:pPr>
        <w:spacing w:line="400" w:lineRule="atLeast"/>
        <w:rPr>
          <w:sz w:val="28"/>
          <w:szCs w:val="28"/>
        </w:rPr>
      </w:pPr>
    </w:p>
    <w:p w:rsidR="005B4A40" w:rsidRPr="005B4A40" w:rsidRDefault="005B4A40" w:rsidP="005B4A40">
      <w:pPr>
        <w:spacing w:line="400" w:lineRule="atLeast"/>
        <w:rPr>
          <w:sz w:val="28"/>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179070</wp:posOffset>
                </wp:positionH>
                <wp:positionV relativeFrom="paragraph">
                  <wp:posOffset>8336279</wp:posOffset>
                </wp:positionV>
                <wp:extent cx="6121400" cy="0"/>
                <wp:effectExtent l="0" t="0" r="3175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EF3B04" id="直接连接符 11"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656.4pt" to="496.1pt,6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" strokecolor="#800008" strokeweight="1pt"/>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margin">
                  <wp:posOffset>180340</wp:posOffset>
                </wp:positionH>
                <wp:positionV relativeFrom="margin">
                  <wp:posOffset>3275330</wp:posOffset>
                </wp:positionV>
                <wp:extent cx="5969000" cy="4681220"/>
                <wp:effectExtent l="0" t="0" r="0" b="508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726433" w:rsidRDefault="00726433" w:rsidP="00F42551">
                            <w:pPr>
                              <w:pStyle w:val="ae"/>
                              <w:rPr>
                                <w:szCs w:val="21"/>
                              </w:rPr>
                            </w:pPr>
                            <w:r>
                              <w:rPr>
                                <w:rFonts w:hint="eastAsia"/>
                                <w:color w:val="000000"/>
                                <w:szCs w:val="21"/>
                              </w:rPr>
                              <w:t>铜</w:t>
                            </w:r>
                            <w:r>
                              <w:rPr>
                                <w:color w:val="000000"/>
                                <w:szCs w:val="21"/>
                              </w:rPr>
                              <w:t>转炉用镁铬砖应用技术标准</w:t>
                            </w:r>
                          </w:p>
                          <w:p w:rsidR="00726433" w:rsidRDefault="00726433" w:rsidP="00F42551">
                            <w:pPr>
                              <w:pStyle w:val="ae"/>
                              <w:rPr>
                                <w:rFonts w:ascii="Times New Roman"/>
                              </w:rPr>
                            </w:pPr>
                            <w:r w:rsidRPr="00F42551">
                              <w:rPr>
                                <w:rFonts w:hint="eastAsia"/>
                                <w:sz w:val="24"/>
                                <w:szCs w:val="24"/>
                              </w:rPr>
                              <w:t xml:space="preserve">Technical </w:t>
                            </w:r>
                            <w:r w:rsidRPr="00F42551">
                              <w:rPr>
                                <w:color w:val="000000"/>
                                <w:sz w:val="24"/>
                                <w:szCs w:val="24"/>
                              </w:rPr>
                              <w:t>standard</w:t>
                            </w:r>
                            <w:r w:rsidRPr="00F42551">
                              <w:rPr>
                                <w:rFonts w:hint="eastAsia"/>
                                <w:color w:val="000000"/>
                                <w:sz w:val="24"/>
                                <w:szCs w:val="24"/>
                              </w:rPr>
                              <w:t xml:space="preserve"> for application </w:t>
                            </w:r>
                            <w:r w:rsidRPr="00F42551">
                              <w:rPr>
                                <w:rFonts w:hint="eastAsia"/>
                                <w:sz w:val="24"/>
                                <w:szCs w:val="24"/>
                              </w:rPr>
                              <w:t xml:space="preserve">of </w:t>
                            </w:r>
                            <w:r w:rsidRPr="00F42551">
                              <w:rPr>
                                <w:sz w:val="24"/>
                                <w:szCs w:val="24"/>
                              </w:rPr>
                              <w:t>magnesia-chrome bricks for copper converter</w:t>
                            </w:r>
                            <w:r>
                              <w:rPr>
                                <w:rFonts w:ascii="仿宋_GB2312" w:eastAsia="仿宋_GB2312" w:hAnsi="宋体" w:hint="eastAsia"/>
                                <w:sz w:val="30"/>
                                <w:szCs w:val="30"/>
                              </w:rPr>
                              <w:t>（</w:t>
                            </w:r>
                            <w:r>
                              <w:rPr>
                                <w:rFonts w:ascii="Calibri" w:eastAsia="仿宋_GB2312"/>
                                <w:sz w:val="30"/>
                                <w:szCs w:val="30"/>
                              </w:rPr>
                              <w:t>征求意见</w:t>
                            </w:r>
                            <w:r>
                              <w:rPr>
                                <w:rFonts w:ascii="仿宋_GB2312" w:eastAsia="仿宋_GB2312" w:hAnsi="宋体" w:hint="eastAsia"/>
                                <w:sz w:val="30"/>
                                <w:szCs w:val="30"/>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9" type="#_x0000_t202" style="position:absolute;left:0;text-align:left;margin-left:14.2pt;margin-top:257.9pt;width:470pt;height:36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" stroked="f">
                <v:textbox inset="0,0,0,0">
                  <w:txbxContent>
                    <w:p w:rsidR="00726433" w:rsidRDefault="00726433" w:rsidP="00F42551">
                      <w:pPr>
                        <w:pStyle w:val="ae"/>
                        <w:rPr>
                          <w:szCs w:val="21"/>
                        </w:rPr>
                      </w:pPr>
                      <w:r>
                        <w:rPr>
                          <w:rFonts w:hint="eastAsia"/>
                          <w:color w:val="000000"/>
                          <w:szCs w:val="21"/>
                        </w:rPr>
                        <w:t>铜</w:t>
                      </w:r>
                      <w:r>
                        <w:rPr>
                          <w:color w:val="000000"/>
                          <w:szCs w:val="21"/>
                        </w:rPr>
                        <w:t>转炉用镁铬砖应用技术标准</w:t>
                      </w:r>
                    </w:p>
                    <w:p w:rsidR="00726433" w:rsidRDefault="00726433" w:rsidP="00F42551">
                      <w:pPr>
                        <w:pStyle w:val="ae"/>
                        <w:rPr>
                          <w:rFonts w:ascii="Times New Roman"/>
                        </w:rPr>
                      </w:pPr>
                      <w:r w:rsidRPr="00F42551">
                        <w:rPr>
                          <w:rFonts w:hint="eastAsia"/>
                          <w:sz w:val="24"/>
                          <w:szCs w:val="24"/>
                        </w:rPr>
                        <w:t xml:space="preserve">Technical </w:t>
                      </w:r>
                      <w:r w:rsidRPr="00F42551">
                        <w:rPr>
                          <w:color w:val="000000"/>
                          <w:sz w:val="24"/>
                          <w:szCs w:val="24"/>
                        </w:rPr>
                        <w:t>standard</w:t>
                      </w:r>
                      <w:r w:rsidRPr="00F42551">
                        <w:rPr>
                          <w:rFonts w:hint="eastAsia"/>
                          <w:color w:val="000000"/>
                          <w:sz w:val="24"/>
                          <w:szCs w:val="24"/>
                        </w:rPr>
                        <w:t xml:space="preserve"> for application </w:t>
                      </w:r>
                      <w:r w:rsidRPr="00F42551">
                        <w:rPr>
                          <w:rFonts w:hint="eastAsia"/>
                          <w:sz w:val="24"/>
                          <w:szCs w:val="24"/>
                        </w:rPr>
                        <w:t xml:space="preserve">of </w:t>
                      </w:r>
                      <w:r w:rsidRPr="00F42551">
                        <w:rPr>
                          <w:sz w:val="24"/>
                          <w:szCs w:val="24"/>
                        </w:rPr>
                        <w:t>magnesia-chrome bricks for copper converter</w:t>
                      </w:r>
                      <w:r>
                        <w:rPr>
                          <w:rFonts w:ascii="仿宋_GB2312" w:eastAsia="仿宋_GB2312" w:hAnsi="宋体" w:hint="eastAsia"/>
                          <w:sz w:val="30"/>
                          <w:szCs w:val="30"/>
                        </w:rPr>
                        <w:t>（</w:t>
                      </w:r>
                      <w:r>
                        <w:rPr>
                          <w:rFonts w:ascii="Calibri" w:eastAsia="仿宋_GB2312"/>
                          <w:sz w:val="30"/>
                          <w:szCs w:val="30"/>
                        </w:rPr>
                        <w:t>征求意见</w:t>
                      </w:r>
                      <w:r>
                        <w:rPr>
                          <w:rFonts w:ascii="仿宋_GB2312" w:eastAsia="仿宋_GB2312" w:hAnsi="宋体" w:hint="eastAsia"/>
                          <w:sz w:val="30"/>
                          <w:szCs w:val="30"/>
                        </w:rPr>
                        <w:t>稿）</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4652010</wp:posOffset>
                </wp:positionH>
                <wp:positionV relativeFrom="margin">
                  <wp:posOffset>8203565</wp:posOffset>
                </wp:positionV>
                <wp:extent cx="1648460" cy="312420"/>
                <wp:effectExtent l="0" t="0" r="889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312420"/>
                        </a:xfrm>
                        <a:prstGeom prst="rect">
                          <a:avLst/>
                        </a:prstGeom>
                        <a:solidFill>
                          <a:srgbClr val="FFFFFF"/>
                        </a:solidFill>
                        <a:ln>
                          <a:noFill/>
                        </a:ln>
                      </wps:spPr>
                      <wps:txbx>
                        <w:txbxContent>
                          <w:p w:rsidR="00726433" w:rsidRDefault="00726433" w:rsidP="005B4A40">
                            <w:pPr>
                              <w:pStyle w:val="af3"/>
                              <w:ind w:right="280"/>
                            </w:pPr>
                            <w:r>
                              <w:t>XXXX-XX-XX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30" type="#_x0000_t202" style="position:absolute;left:0;text-align:left;margin-left:366.3pt;margin-top:645.95pt;width:129.8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" stroked="f">
                <v:textbox inset="0,0,0,0">
                  <w:txbxContent>
                    <w:p w:rsidR="00726433" w:rsidRDefault="00726433" w:rsidP="005B4A40">
                      <w:pPr>
                        <w:pStyle w:val="af3"/>
                        <w:ind w:right="280"/>
                      </w:pPr>
                      <w:r>
                        <w:t>XXXX-XX-XX</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180340</wp:posOffset>
                </wp:positionH>
                <wp:positionV relativeFrom="margin">
                  <wp:posOffset>8203565</wp:posOffset>
                </wp:positionV>
                <wp:extent cx="2019300" cy="312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726433" w:rsidRDefault="00726433" w:rsidP="005B4A40">
                            <w:pPr>
                              <w:pStyle w:val="af1"/>
                            </w:pPr>
                            <w:r>
                              <w:t>XXXX-XX-XX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31" type="#_x0000_t202" style="position:absolute;left:0;text-align:left;margin-left:14.2pt;margin-top:645.95pt;width:159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" stroked="f">
                <v:textbox inset="0,0,0,0">
                  <w:txbxContent>
                    <w:p w:rsidR="00726433" w:rsidRDefault="00726433" w:rsidP="005B4A40">
                      <w:pPr>
                        <w:pStyle w:val="af1"/>
                      </w:pPr>
                      <w:r>
                        <w:t>XXXX-XX-XX</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753110</wp:posOffset>
                </wp:positionH>
                <wp:positionV relativeFrom="margin">
                  <wp:posOffset>650875</wp:posOffset>
                </wp:positionV>
                <wp:extent cx="4697730" cy="391160"/>
                <wp:effectExtent l="0" t="0" r="7620" b="889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391160"/>
                        </a:xfrm>
                        <a:prstGeom prst="rect">
                          <a:avLst/>
                        </a:prstGeom>
                        <a:solidFill>
                          <a:srgbClr val="FFFFFF"/>
                        </a:solidFill>
                        <a:ln>
                          <a:noFill/>
                        </a:ln>
                      </wps:spPr>
                      <wps:txbx>
                        <w:txbxContent>
                          <w:p w:rsidR="00726433" w:rsidRDefault="00726433" w:rsidP="005B4A40">
                            <w:pPr>
                              <w:pStyle w:val="af0"/>
                            </w:pPr>
                            <w:r>
                              <w:rPr>
                                <w:rFonts w:hint="eastAsia"/>
                              </w:rPr>
                              <w:t>团体标准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2" type="#_x0000_t202" style="position:absolute;left:0;text-align:left;margin-left:59.3pt;margin-top:51.25pt;width:369.9pt;height:3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" stroked="f">
                <v:textbox inset="0,0,0,0">
                  <w:txbxContent>
                    <w:p w:rsidR="00726433" w:rsidRDefault="00726433" w:rsidP="005B4A40">
                      <w:pPr>
                        <w:pStyle w:val="af0"/>
                      </w:pPr>
                      <w:r>
                        <w:rPr>
                          <w:rFonts w:hint="eastAsia"/>
                        </w:rPr>
                        <w:t>团体标准</w:t>
                      </w:r>
                    </w:p>
                  </w:txbxContent>
                </v:textbox>
                <w10:wrap anchorx="margin" anchory="margin"/>
                <w10:anchorlock/>
              </v:shape>
            </w:pict>
          </mc:Fallback>
        </mc:AlternateContent>
      </w:r>
      <w:r w:rsidRPr="005B4A40">
        <w:rPr>
          <w:sz w:val="28"/>
          <w:szCs w:val="28"/>
        </w:rPr>
        <w:t>P</w:t>
      </w:r>
    </w:p>
    <w:p w:rsidR="005B4A40" w:rsidRDefault="005B4A40" w:rsidP="005B4A40">
      <w:pPr>
        <w:spacing w:line="400" w:lineRule="atLeast"/>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85725</wp:posOffset>
                </wp:positionH>
                <wp:positionV relativeFrom="paragraph">
                  <wp:posOffset>13334</wp:posOffset>
                </wp:positionV>
                <wp:extent cx="6121400" cy="0"/>
                <wp:effectExtent l="0" t="0" r="317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5AC84E" id="直接连接符 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05pt" to="488.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" strokecolor="#800008" strokeweight="1pt"/>
            </w:pict>
          </mc:Fallback>
        </mc:AlternateContent>
      </w:r>
    </w:p>
    <w:p w:rsidR="005B4A40" w:rsidRPr="005B4A40" w:rsidRDefault="005B4A40" w:rsidP="005B4A40">
      <w:pPr>
        <w:spacing w:line="400" w:lineRule="atLeast"/>
        <w:rPr>
          <w:sz w:val="28"/>
          <w:szCs w:val="28"/>
        </w:rPr>
      </w:pPr>
    </w:p>
    <w:p w:rsidR="005B4A40" w:rsidRDefault="005B4A40" w:rsidP="005B4A40">
      <w:pPr>
        <w:spacing w:line="400" w:lineRule="atLeast"/>
      </w:pPr>
    </w:p>
    <w:p w:rsidR="005B4A40" w:rsidRDefault="005B4A40" w:rsidP="005B4A40">
      <w:pPr>
        <w:widowControl/>
        <w:jc w:val="left"/>
        <w:sectPr w:rsidR="005B4A40">
          <w:pgSz w:w="11906" w:h="16838"/>
          <w:pgMar w:top="1134" w:right="1134" w:bottom="1134" w:left="1134" w:header="851" w:footer="992" w:gutter="0"/>
          <w:cols w:space="720"/>
          <w:docGrid w:type="lines" w:linePitch="312"/>
        </w:sectPr>
      </w:pPr>
    </w:p>
    <w:p w:rsidR="005B4A40" w:rsidRPr="005B4A40" w:rsidRDefault="005B4A40" w:rsidP="005B4A40">
      <w:pPr>
        <w:spacing w:line="400" w:lineRule="atLeast"/>
        <w:jc w:val="center"/>
        <w:rPr>
          <w:rFonts w:eastAsia="黑体"/>
          <w:sz w:val="28"/>
          <w:szCs w:val="28"/>
        </w:rPr>
      </w:pPr>
      <w:bookmarkStart w:id="1" w:name="_Toc305074559"/>
      <w:bookmarkStart w:id="2" w:name="_Toc304821877"/>
      <w:r w:rsidRPr="005B4A40">
        <w:rPr>
          <w:rFonts w:eastAsia="黑体" w:hint="eastAsia"/>
          <w:sz w:val="28"/>
          <w:szCs w:val="28"/>
        </w:rPr>
        <w:lastRenderedPageBreak/>
        <w:t>前</w:t>
      </w:r>
      <w:r w:rsidRPr="005B4A40">
        <w:rPr>
          <w:rFonts w:eastAsia="黑体"/>
          <w:sz w:val="28"/>
          <w:szCs w:val="28"/>
        </w:rPr>
        <w:t xml:space="preserve">    </w:t>
      </w:r>
      <w:r w:rsidRPr="005B4A40">
        <w:rPr>
          <w:rFonts w:eastAsia="黑体" w:hint="eastAsia"/>
          <w:sz w:val="28"/>
          <w:szCs w:val="28"/>
        </w:rPr>
        <w:t>言</w:t>
      </w:r>
      <w:bookmarkEnd w:id="1"/>
      <w:bookmarkEnd w:id="2"/>
    </w:p>
    <w:p w:rsidR="005B4A40" w:rsidRPr="005B4A40" w:rsidRDefault="005B4A40" w:rsidP="005B4A40">
      <w:pPr>
        <w:spacing w:line="400" w:lineRule="atLeast"/>
        <w:rPr>
          <w:sz w:val="24"/>
        </w:rPr>
      </w:pPr>
    </w:p>
    <w:p w:rsidR="005B4A40" w:rsidRPr="005B4A40" w:rsidRDefault="005B4A40" w:rsidP="00726433">
      <w:pPr>
        <w:spacing w:line="400" w:lineRule="atLeast"/>
        <w:ind w:firstLineChars="200" w:firstLine="480"/>
        <w:rPr>
          <w:sz w:val="24"/>
        </w:rPr>
      </w:pPr>
      <w:r w:rsidRPr="005B4A40">
        <w:rPr>
          <w:rFonts w:hint="eastAsia"/>
          <w:sz w:val="24"/>
        </w:rPr>
        <w:t>本标准是根据中国冶金建设协会《</w:t>
      </w:r>
      <w:r w:rsidRPr="005B4A40">
        <w:rPr>
          <w:rFonts w:hint="eastAsia"/>
          <w:color w:val="000000"/>
          <w:kern w:val="0"/>
          <w:sz w:val="24"/>
        </w:rPr>
        <w:t>关于印发</w:t>
      </w:r>
      <w:r w:rsidRPr="005B4A40">
        <w:rPr>
          <w:color w:val="000000"/>
          <w:kern w:val="0"/>
          <w:sz w:val="24"/>
        </w:rPr>
        <w:t>202</w:t>
      </w:r>
      <w:r w:rsidR="00726433">
        <w:rPr>
          <w:color w:val="000000"/>
          <w:kern w:val="0"/>
          <w:sz w:val="24"/>
        </w:rPr>
        <w:t>1</w:t>
      </w:r>
      <w:r w:rsidRPr="005B4A40">
        <w:rPr>
          <w:rFonts w:hint="eastAsia"/>
          <w:color w:val="000000"/>
          <w:kern w:val="0"/>
          <w:sz w:val="24"/>
        </w:rPr>
        <w:t>年上半年工程建设团体标准制定计划的通知》</w:t>
      </w:r>
      <w:r w:rsidRPr="005B4A40">
        <w:rPr>
          <w:rFonts w:hint="eastAsia"/>
          <w:sz w:val="24"/>
        </w:rPr>
        <w:t>（</w:t>
      </w:r>
      <w:r w:rsidRPr="005B4A40">
        <w:rPr>
          <w:rFonts w:hint="eastAsia"/>
          <w:color w:val="000000"/>
          <w:kern w:val="0"/>
          <w:sz w:val="24"/>
        </w:rPr>
        <w:t>冶</w:t>
      </w:r>
      <w:r w:rsidRPr="00F352C7">
        <w:rPr>
          <w:rFonts w:hint="eastAsia"/>
          <w:kern w:val="0"/>
          <w:sz w:val="24"/>
        </w:rPr>
        <w:t>建协</w:t>
      </w:r>
      <w:r w:rsidRPr="00F352C7">
        <w:rPr>
          <w:kern w:val="0"/>
          <w:sz w:val="24"/>
        </w:rPr>
        <w:t>[202</w:t>
      </w:r>
      <w:r w:rsidR="00F352C7">
        <w:rPr>
          <w:kern w:val="0"/>
          <w:sz w:val="24"/>
        </w:rPr>
        <w:t>1</w:t>
      </w:r>
      <w:r w:rsidRPr="00F352C7">
        <w:rPr>
          <w:kern w:val="0"/>
          <w:sz w:val="24"/>
        </w:rPr>
        <w:t>]</w:t>
      </w:r>
      <w:r w:rsidR="00F352C7">
        <w:rPr>
          <w:kern w:val="0"/>
          <w:sz w:val="24"/>
        </w:rPr>
        <w:t>1</w:t>
      </w:r>
      <w:r w:rsidRPr="00F352C7">
        <w:rPr>
          <w:rFonts w:hint="eastAsia"/>
          <w:kern w:val="0"/>
          <w:sz w:val="24"/>
        </w:rPr>
        <w:t>号</w:t>
      </w:r>
      <w:r w:rsidRPr="005B4A40">
        <w:rPr>
          <w:rFonts w:hint="eastAsia"/>
          <w:sz w:val="24"/>
        </w:rPr>
        <w:t>）文件的要求，由</w:t>
      </w:r>
      <w:r w:rsidR="00726433">
        <w:rPr>
          <w:rFonts w:hint="eastAsia"/>
          <w:sz w:val="24"/>
        </w:rPr>
        <w:t>江苏诺明高温材料股份有限公司和中冶建筑研究总院有限公司</w:t>
      </w:r>
      <w:r w:rsidRPr="005B4A40">
        <w:rPr>
          <w:rFonts w:hint="eastAsia"/>
          <w:sz w:val="24"/>
        </w:rPr>
        <w:t>会同有关单位共同完成</w:t>
      </w:r>
      <w:r w:rsidR="00726433">
        <w:rPr>
          <w:rFonts w:hint="eastAsia"/>
          <w:sz w:val="24"/>
        </w:rPr>
        <w:t>的</w:t>
      </w:r>
      <w:r w:rsidRPr="005B4A40">
        <w:rPr>
          <w:rFonts w:hint="eastAsia"/>
          <w:sz w:val="24"/>
        </w:rPr>
        <w:t>。</w:t>
      </w:r>
    </w:p>
    <w:p w:rsidR="005B4A40" w:rsidRPr="005B4A40" w:rsidRDefault="005B4A40" w:rsidP="00726433">
      <w:pPr>
        <w:spacing w:line="400" w:lineRule="atLeast"/>
        <w:ind w:firstLineChars="200" w:firstLine="480"/>
        <w:rPr>
          <w:sz w:val="24"/>
        </w:rPr>
      </w:pPr>
      <w:r w:rsidRPr="005B4A40">
        <w:rPr>
          <w:rFonts w:hint="eastAsia"/>
          <w:color w:val="000000"/>
          <w:kern w:val="0"/>
          <w:sz w:val="24"/>
        </w:rPr>
        <w:t>本</w:t>
      </w:r>
      <w:r w:rsidR="00726433">
        <w:rPr>
          <w:rFonts w:hint="eastAsia"/>
          <w:color w:val="000000"/>
          <w:kern w:val="0"/>
          <w:sz w:val="24"/>
        </w:rPr>
        <w:t>标准</w:t>
      </w:r>
      <w:r w:rsidRPr="005B4A40">
        <w:rPr>
          <w:rFonts w:hint="eastAsia"/>
          <w:color w:val="000000"/>
          <w:kern w:val="0"/>
          <w:sz w:val="24"/>
        </w:rPr>
        <w:t>共</w:t>
      </w:r>
      <w:r w:rsidR="00726433">
        <w:rPr>
          <w:color w:val="000000"/>
          <w:kern w:val="0"/>
          <w:sz w:val="24"/>
        </w:rPr>
        <w:t>5</w:t>
      </w:r>
      <w:r w:rsidR="00726433">
        <w:rPr>
          <w:rFonts w:hint="eastAsia"/>
          <w:color w:val="000000"/>
          <w:kern w:val="0"/>
          <w:sz w:val="24"/>
        </w:rPr>
        <w:t>章</w:t>
      </w:r>
      <w:r w:rsidRPr="005B4A40">
        <w:rPr>
          <w:rFonts w:hint="eastAsia"/>
          <w:color w:val="000000"/>
          <w:kern w:val="0"/>
          <w:sz w:val="24"/>
        </w:rPr>
        <w:t>，主要内容包括</w:t>
      </w:r>
      <w:r w:rsidRPr="005B4A40">
        <w:rPr>
          <w:rFonts w:hint="eastAsia"/>
          <w:sz w:val="24"/>
        </w:rPr>
        <w:t>总则、术语、材料、设计、施工及验收。</w:t>
      </w:r>
    </w:p>
    <w:p w:rsidR="005B4A40" w:rsidRPr="005B4A40" w:rsidRDefault="005B4A40" w:rsidP="00726433">
      <w:pPr>
        <w:spacing w:line="400" w:lineRule="atLeast"/>
        <w:ind w:firstLineChars="200" w:firstLine="480"/>
        <w:rPr>
          <w:color w:val="000000"/>
          <w:kern w:val="0"/>
          <w:sz w:val="24"/>
        </w:rPr>
      </w:pPr>
      <w:r w:rsidRPr="005B4A40">
        <w:rPr>
          <w:rFonts w:hint="eastAsia"/>
          <w:color w:val="000000"/>
          <w:kern w:val="0"/>
          <w:sz w:val="24"/>
        </w:rPr>
        <w:t>本标准由中国冶金建设协会负责管理，</w:t>
      </w:r>
      <w:r w:rsidR="00726433">
        <w:rPr>
          <w:rFonts w:hint="eastAsia"/>
          <w:color w:val="000000"/>
          <w:kern w:val="0"/>
          <w:sz w:val="24"/>
        </w:rPr>
        <w:t>中冶建筑研究总院</w:t>
      </w:r>
      <w:r w:rsidRPr="005B4A40">
        <w:rPr>
          <w:rFonts w:hint="eastAsia"/>
          <w:color w:val="000000"/>
          <w:kern w:val="0"/>
          <w:sz w:val="24"/>
        </w:rPr>
        <w:t>有限公司负责具体技术内容的解释。执行过程中如有意见或建议，请寄送至</w:t>
      </w:r>
      <w:r w:rsidR="00726433">
        <w:rPr>
          <w:rFonts w:hint="eastAsia"/>
          <w:color w:val="000000"/>
          <w:kern w:val="0"/>
          <w:sz w:val="24"/>
        </w:rPr>
        <w:t>中冶建筑研究总院</w:t>
      </w:r>
      <w:r w:rsidRPr="005B4A40">
        <w:rPr>
          <w:rFonts w:hint="eastAsia"/>
          <w:color w:val="000000"/>
          <w:kern w:val="0"/>
          <w:sz w:val="24"/>
        </w:rPr>
        <w:t>有限公司（地址：</w:t>
      </w:r>
      <w:r w:rsidR="00726433">
        <w:rPr>
          <w:rFonts w:hint="eastAsia"/>
          <w:color w:val="000000"/>
          <w:kern w:val="0"/>
          <w:sz w:val="24"/>
        </w:rPr>
        <w:t>北京市海淀区西土城路</w:t>
      </w:r>
      <w:r w:rsidR="00726433">
        <w:rPr>
          <w:rFonts w:hint="eastAsia"/>
          <w:color w:val="000000"/>
          <w:kern w:val="0"/>
          <w:sz w:val="24"/>
        </w:rPr>
        <w:t>3</w:t>
      </w:r>
      <w:r w:rsidR="00726433">
        <w:rPr>
          <w:color w:val="000000"/>
          <w:kern w:val="0"/>
          <w:sz w:val="24"/>
        </w:rPr>
        <w:t>3</w:t>
      </w:r>
      <w:r w:rsidR="00726433">
        <w:rPr>
          <w:rFonts w:hint="eastAsia"/>
          <w:color w:val="000000"/>
          <w:kern w:val="0"/>
          <w:sz w:val="24"/>
        </w:rPr>
        <w:t>号院</w:t>
      </w:r>
      <w:r w:rsidRPr="005B4A40">
        <w:rPr>
          <w:rFonts w:hint="eastAsia"/>
          <w:color w:val="000000"/>
          <w:kern w:val="0"/>
          <w:sz w:val="24"/>
        </w:rPr>
        <w:t>；邮编：</w:t>
      </w:r>
      <w:r w:rsidRPr="005B4A40">
        <w:rPr>
          <w:color w:val="000000"/>
          <w:kern w:val="0"/>
          <w:sz w:val="24"/>
        </w:rPr>
        <w:t>10</w:t>
      </w:r>
      <w:r w:rsidR="00726433">
        <w:rPr>
          <w:color w:val="000000"/>
          <w:kern w:val="0"/>
          <w:sz w:val="24"/>
        </w:rPr>
        <w:t>0088</w:t>
      </w:r>
      <w:r w:rsidRPr="005B4A40">
        <w:rPr>
          <w:rFonts w:hint="eastAsia"/>
          <w:color w:val="000000"/>
          <w:kern w:val="0"/>
          <w:sz w:val="24"/>
        </w:rPr>
        <w:t>）</w:t>
      </w:r>
    </w:p>
    <w:p w:rsidR="005B4A40" w:rsidRPr="005B4A40" w:rsidRDefault="005B4A40" w:rsidP="00726433">
      <w:pPr>
        <w:spacing w:line="400" w:lineRule="atLeast"/>
        <w:ind w:firstLineChars="200" w:firstLine="480"/>
        <w:rPr>
          <w:color w:val="000000"/>
          <w:kern w:val="0"/>
          <w:sz w:val="24"/>
        </w:rPr>
      </w:pPr>
      <w:r w:rsidRPr="005B4A40">
        <w:rPr>
          <w:rFonts w:hint="eastAsia"/>
          <w:color w:val="000000"/>
          <w:kern w:val="0"/>
          <w:sz w:val="24"/>
        </w:rPr>
        <w:t>本标准主编单位、参编单位、主要起</w:t>
      </w:r>
      <w:r w:rsidRPr="00F352C7">
        <w:rPr>
          <w:rFonts w:hint="eastAsia"/>
          <w:kern w:val="0"/>
          <w:sz w:val="24"/>
        </w:rPr>
        <w:t>草人和主要审查人：</w:t>
      </w:r>
    </w:p>
    <w:p w:rsidR="00726433" w:rsidRDefault="005B4A40" w:rsidP="00726433">
      <w:pPr>
        <w:spacing w:line="400" w:lineRule="atLeast"/>
        <w:ind w:firstLineChars="200" w:firstLine="480"/>
        <w:rPr>
          <w:sz w:val="24"/>
        </w:rPr>
      </w:pPr>
      <w:r w:rsidRPr="005B4A40">
        <w:rPr>
          <w:rFonts w:hint="eastAsia"/>
          <w:color w:val="000000"/>
          <w:kern w:val="0"/>
          <w:sz w:val="24"/>
        </w:rPr>
        <w:t>主编单位：</w:t>
      </w:r>
      <w:r w:rsidR="00726433">
        <w:rPr>
          <w:rFonts w:hint="eastAsia"/>
          <w:sz w:val="24"/>
        </w:rPr>
        <w:t>江苏诺明高温材料股份有限公司</w:t>
      </w:r>
    </w:p>
    <w:p w:rsidR="005B4A40" w:rsidRPr="005B4A40" w:rsidRDefault="00726433" w:rsidP="00726433">
      <w:pPr>
        <w:spacing w:line="400" w:lineRule="atLeast"/>
        <w:ind w:firstLineChars="700" w:firstLine="1680"/>
        <w:rPr>
          <w:color w:val="000000"/>
          <w:kern w:val="0"/>
          <w:sz w:val="24"/>
        </w:rPr>
      </w:pPr>
      <w:r>
        <w:rPr>
          <w:rFonts w:hint="eastAsia"/>
          <w:sz w:val="24"/>
        </w:rPr>
        <w:t>中冶建筑研究总院有限公司</w:t>
      </w:r>
    </w:p>
    <w:p w:rsidR="005B4A40" w:rsidRPr="005B4A40" w:rsidRDefault="005B4A40" w:rsidP="00726433">
      <w:pPr>
        <w:spacing w:line="400" w:lineRule="atLeast"/>
        <w:ind w:firstLineChars="200" w:firstLine="480"/>
        <w:rPr>
          <w:color w:val="000000"/>
          <w:kern w:val="0"/>
          <w:sz w:val="24"/>
        </w:rPr>
      </w:pPr>
      <w:r w:rsidRPr="005B4A40">
        <w:rPr>
          <w:rFonts w:hint="eastAsia"/>
          <w:color w:val="000000"/>
          <w:kern w:val="0"/>
          <w:sz w:val="24"/>
        </w:rPr>
        <w:t>参编单位：</w:t>
      </w:r>
      <w:r w:rsidR="00726433" w:rsidRPr="005B4A40">
        <w:rPr>
          <w:color w:val="000000"/>
          <w:kern w:val="0"/>
          <w:sz w:val="24"/>
        </w:rPr>
        <w:t xml:space="preserve"> </w:t>
      </w:r>
    </w:p>
    <w:p w:rsidR="005B4A40" w:rsidRPr="005B4A40" w:rsidRDefault="005B4A40" w:rsidP="00726433">
      <w:pPr>
        <w:spacing w:line="400" w:lineRule="atLeast"/>
        <w:ind w:firstLineChars="200" w:firstLine="480"/>
        <w:rPr>
          <w:sz w:val="24"/>
        </w:rPr>
      </w:pPr>
      <w:r w:rsidRPr="005B4A40">
        <w:rPr>
          <w:rFonts w:hint="eastAsia"/>
          <w:color w:val="000000"/>
          <w:kern w:val="0"/>
          <w:sz w:val="24"/>
        </w:rPr>
        <w:t>主要起草人：</w:t>
      </w:r>
      <w:r w:rsidR="00726433">
        <w:rPr>
          <w:rFonts w:hint="eastAsia"/>
          <w:sz w:val="24"/>
        </w:rPr>
        <w:t xml:space="preserve"> </w:t>
      </w:r>
    </w:p>
    <w:p w:rsidR="005B4A40" w:rsidRPr="00F352C7" w:rsidRDefault="005B4A40" w:rsidP="00726433">
      <w:pPr>
        <w:spacing w:line="400" w:lineRule="atLeast"/>
        <w:ind w:firstLineChars="200" w:firstLine="480"/>
        <w:rPr>
          <w:kern w:val="0"/>
          <w:sz w:val="24"/>
        </w:rPr>
        <w:sectPr w:rsidR="005B4A40" w:rsidRPr="00F352C7">
          <w:pgSz w:w="11906" w:h="16838"/>
          <w:pgMar w:top="1134" w:right="1134" w:bottom="1134" w:left="1622" w:header="851" w:footer="992" w:gutter="0"/>
          <w:cols w:space="720"/>
          <w:docGrid w:type="lines" w:linePitch="312"/>
        </w:sectPr>
      </w:pPr>
      <w:r w:rsidRPr="00F352C7">
        <w:rPr>
          <w:rFonts w:hint="eastAsia"/>
          <w:kern w:val="0"/>
          <w:sz w:val="24"/>
        </w:rPr>
        <w:t>主要审查人</w:t>
      </w:r>
      <w:r w:rsidR="00726433" w:rsidRPr="00F352C7">
        <w:rPr>
          <w:rFonts w:hint="eastAsia"/>
          <w:kern w:val="0"/>
          <w:sz w:val="24"/>
        </w:rPr>
        <w:t>：</w:t>
      </w:r>
    </w:p>
    <w:p w:rsidR="005B4A40" w:rsidRDefault="005B4A40" w:rsidP="005B4A40">
      <w:pPr>
        <w:pStyle w:val="TOC"/>
        <w:spacing w:line="400" w:lineRule="atLeast"/>
        <w:jc w:val="center"/>
      </w:pPr>
      <w:r>
        <w:rPr>
          <w:rFonts w:hint="eastAsia"/>
          <w:lang w:val="zh-CN"/>
        </w:rPr>
        <w:lastRenderedPageBreak/>
        <w:t>目</w:t>
      </w:r>
      <w:r>
        <w:rPr>
          <w:lang w:val="zh-CN"/>
        </w:rPr>
        <w:t xml:space="preserve">  </w:t>
      </w:r>
      <w:r>
        <w:rPr>
          <w:rFonts w:hint="eastAsia"/>
          <w:lang w:val="zh-CN"/>
        </w:rPr>
        <w:t>次</w:t>
      </w:r>
    </w:p>
    <w:p w:rsidR="005B4A40" w:rsidRDefault="005B4A40" w:rsidP="005B4A40">
      <w:pPr>
        <w:pStyle w:val="ab"/>
        <w:tabs>
          <w:tab w:val="right" w:leader="dot" w:pos="8296"/>
        </w:tabs>
        <w:spacing w:line="400" w:lineRule="atLeast"/>
        <w:rPr>
          <w:rFonts w:hAnsi="等线"/>
          <w:noProof/>
          <w:sz w:val="21"/>
          <w:szCs w:val="22"/>
        </w:rPr>
      </w:pPr>
      <w:r>
        <w:rPr>
          <w:rFonts w:hint="eastAsia"/>
        </w:rPr>
        <w:fldChar w:fldCharType="begin"/>
      </w:r>
      <w:r>
        <w:rPr>
          <w:rFonts w:hint="eastAsia"/>
        </w:rPr>
        <w:instrText xml:space="preserve"> TOC \o "1-3" \h \z \u </w:instrText>
      </w:r>
      <w:r>
        <w:rPr>
          <w:rFonts w:hint="eastAsia"/>
        </w:rPr>
        <w:fldChar w:fldCharType="separate"/>
      </w:r>
      <w:hyperlink r:id="rId8" w:anchor="_Toc68877753" w:history="1">
        <w:r>
          <w:rPr>
            <w:rStyle w:val="aa"/>
            <w:noProof/>
          </w:rPr>
          <w:t xml:space="preserve">1 </w:t>
        </w:r>
        <w:r>
          <w:rPr>
            <w:rStyle w:val="aa"/>
            <w:rFonts w:hint="eastAsia"/>
            <w:noProof/>
          </w:rPr>
          <w:t>总则</w:t>
        </w:r>
        <w:r>
          <w:rPr>
            <w:rStyle w:val="aa"/>
            <w:rFonts w:hint="eastAsia"/>
            <w:noProof/>
            <w:webHidden/>
          </w:rPr>
          <w:tab/>
        </w:r>
        <w:r w:rsidR="004028B6">
          <w:rPr>
            <w:rStyle w:val="aa"/>
            <w:noProof/>
            <w:webHidden/>
          </w:rPr>
          <w:t>1</w:t>
        </w:r>
      </w:hyperlink>
    </w:p>
    <w:p w:rsidR="005B4A40" w:rsidRDefault="009D4E00" w:rsidP="005B4A40">
      <w:pPr>
        <w:pStyle w:val="ab"/>
        <w:tabs>
          <w:tab w:val="right" w:leader="dot" w:pos="8296"/>
        </w:tabs>
        <w:spacing w:line="400" w:lineRule="atLeast"/>
        <w:rPr>
          <w:rFonts w:hAnsi="等线"/>
          <w:noProof/>
          <w:sz w:val="21"/>
          <w:szCs w:val="22"/>
        </w:rPr>
      </w:pPr>
      <w:hyperlink r:id="rId9" w:anchor="_Toc68877754" w:history="1">
        <w:r w:rsidR="005B4A40">
          <w:rPr>
            <w:rStyle w:val="aa"/>
            <w:noProof/>
          </w:rPr>
          <w:t xml:space="preserve">2 </w:t>
        </w:r>
        <w:r w:rsidR="005B4A40">
          <w:rPr>
            <w:rStyle w:val="aa"/>
            <w:rFonts w:hint="eastAsia"/>
            <w:noProof/>
          </w:rPr>
          <w:t>术语</w:t>
        </w:r>
        <w:r w:rsidR="005B4A40">
          <w:rPr>
            <w:rStyle w:val="aa"/>
            <w:rFonts w:hint="eastAsia"/>
            <w:noProof/>
            <w:webHidden/>
          </w:rPr>
          <w:tab/>
        </w:r>
        <w:r w:rsidR="004028B6">
          <w:rPr>
            <w:rStyle w:val="aa"/>
            <w:noProof/>
            <w:webHidden/>
          </w:rPr>
          <w:t>1</w:t>
        </w:r>
      </w:hyperlink>
    </w:p>
    <w:p w:rsidR="005B4A40" w:rsidRDefault="009D4E00" w:rsidP="005B4A40">
      <w:pPr>
        <w:pStyle w:val="ab"/>
        <w:tabs>
          <w:tab w:val="right" w:leader="dot" w:pos="8296"/>
        </w:tabs>
        <w:spacing w:line="400" w:lineRule="atLeast"/>
      </w:pPr>
      <w:hyperlink r:id="rId10" w:anchor="_Toc68877755" w:history="1">
        <w:r w:rsidR="005B4A40">
          <w:rPr>
            <w:rStyle w:val="aa"/>
            <w:noProof/>
          </w:rPr>
          <w:t xml:space="preserve">3 </w:t>
        </w:r>
        <w:r w:rsidR="00726433">
          <w:rPr>
            <w:rStyle w:val="aa"/>
            <w:rFonts w:hint="eastAsia"/>
            <w:noProof/>
          </w:rPr>
          <w:t>材料</w:t>
        </w:r>
        <w:r w:rsidR="005B4A40">
          <w:rPr>
            <w:rStyle w:val="aa"/>
            <w:rFonts w:hint="eastAsia"/>
            <w:noProof/>
            <w:webHidden/>
          </w:rPr>
          <w:tab/>
        </w:r>
        <w:r w:rsidR="004028B6">
          <w:rPr>
            <w:rStyle w:val="aa"/>
            <w:noProof/>
            <w:webHidden/>
          </w:rPr>
          <w:t>1</w:t>
        </w:r>
      </w:hyperlink>
    </w:p>
    <w:p w:rsidR="004028B6" w:rsidRDefault="009D4E00" w:rsidP="004028B6">
      <w:pPr>
        <w:pStyle w:val="ab"/>
        <w:tabs>
          <w:tab w:val="right" w:leader="dot" w:pos="8296"/>
        </w:tabs>
        <w:spacing w:line="400" w:lineRule="atLeast"/>
        <w:rPr>
          <w:rFonts w:hAnsi="等线"/>
          <w:noProof/>
          <w:sz w:val="21"/>
          <w:szCs w:val="22"/>
        </w:rPr>
      </w:pPr>
      <w:hyperlink r:id="rId11" w:anchor="_Toc68877753" w:history="1">
        <w:r w:rsidR="004028B6">
          <w:rPr>
            <w:rStyle w:val="aa"/>
            <w:noProof/>
          </w:rPr>
          <w:t xml:space="preserve">3.1 </w:t>
        </w:r>
        <w:r w:rsidR="004028B6">
          <w:rPr>
            <w:rStyle w:val="aa"/>
            <w:rFonts w:hint="eastAsia"/>
            <w:noProof/>
          </w:rPr>
          <w:t>分类及牌号</w:t>
        </w:r>
        <w:r w:rsidR="004028B6">
          <w:rPr>
            <w:rStyle w:val="aa"/>
            <w:rFonts w:hint="eastAsia"/>
            <w:noProof/>
            <w:webHidden/>
          </w:rPr>
          <w:tab/>
        </w:r>
        <w:r w:rsidR="004028B6">
          <w:rPr>
            <w:rStyle w:val="aa"/>
            <w:noProof/>
            <w:webHidden/>
          </w:rPr>
          <w:t>1</w:t>
        </w:r>
      </w:hyperlink>
    </w:p>
    <w:p w:rsidR="004028B6" w:rsidRDefault="009D4E00" w:rsidP="004028B6">
      <w:pPr>
        <w:pStyle w:val="ab"/>
        <w:tabs>
          <w:tab w:val="right" w:leader="dot" w:pos="8296"/>
        </w:tabs>
        <w:spacing w:line="400" w:lineRule="atLeast"/>
        <w:rPr>
          <w:rFonts w:hAnsi="等线"/>
          <w:noProof/>
          <w:sz w:val="21"/>
          <w:szCs w:val="22"/>
        </w:rPr>
      </w:pPr>
      <w:hyperlink r:id="rId12" w:anchor="_Toc68877753" w:history="1">
        <w:r w:rsidR="004028B6">
          <w:rPr>
            <w:rStyle w:val="aa"/>
            <w:noProof/>
          </w:rPr>
          <w:t xml:space="preserve">3.2 </w:t>
        </w:r>
        <w:r w:rsidR="004028B6">
          <w:rPr>
            <w:rStyle w:val="aa"/>
            <w:rFonts w:hint="eastAsia"/>
            <w:noProof/>
          </w:rPr>
          <w:t>技术要求</w:t>
        </w:r>
        <w:r w:rsidR="004028B6">
          <w:rPr>
            <w:rStyle w:val="aa"/>
            <w:rFonts w:hint="eastAsia"/>
            <w:noProof/>
            <w:webHidden/>
          </w:rPr>
          <w:tab/>
        </w:r>
        <w:r w:rsidR="004028B6">
          <w:rPr>
            <w:rStyle w:val="aa"/>
            <w:noProof/>
            <w:webHidden/>
          </w:rPr>
          <w:t>1</w:t>
        </w:r>
      </w:hyperlink>
    </w:p>
    <w:p w:rsidR="004028B6" w:rsidRDefault="009D4E00" w:rsidP="004028B6">
      <w:pPr>
        <w:pStyle w:val="ab"/>
        <w:tabs>
          <w:tab w:val="right" w:leader="dot" w:pos="8296"/>
        </w:tabs>
        <w:spacing w:line="400" w:lineRule="atLeast"/>
        <w:rPr>
          <w:rFonts w:hAnsi="等线"/>
          <w:noProof/>
          <w:sz w:val="21"/>
          <w:szCs w:val="22"/>
        </w:rPr>
      </w:pPr>
      <w:hyperlink r:id="rId13" w:anchor="_Toc68877753" w:history="1">
        <w:r w:rsidR="004028B6">
          <w:rPr>
            <w:rStyle w:val="aa"/>
            <w:noProof/>
          </w:rPr>
          <w:t xml:space="preserve">3.3 </w:t>
        </w:r>
        <w:r w:rsidR="004028B6">
          <w:rPr>
            <w:rStyle w:val="aa"/>
            <w:rFonts w:hint="eastAsia"/>
            <w:noProof/>
          </w:rPr>
          <w:t>试验方法</w:t>
        </w:r>
        <w:r w:rsidR="004028B6">
          <w:rPr>
            <w:rStyle w:val="aa"/>
            <w:rFonts w:hint="eastAsia"/>
            <w:noProof/>
            <w:webHidden/>
          </w:rPr>
          <w:tab/>
        </w:r>
        <w:r w:rsidR="004028B6">
          <w:rPr>
            <w:rStyle w:val="aa"/>
            <w:noProof/>
            <w:webHidden/>
          </w:rPr>
          <w:t>1</w:t>
        </w:r>
      </w:hyperlink>
    </w:p>
    <w:p w:rsidR="005B4A40" w:rsidRDefault="009D4E00" w:rsidP="005B4A40">
      <w:pPr>
        <w:pStyle w:val="ab"/>
        <w:tabs>
          <w:tab w:val="right" w:leader="dot" w:pos="8296"/>
        </w:tabs>
        <w:spacing w:line="400" w:lineRule="atLeast"/>
        <w:rPr>
          <w:rFonts w:hAnsi="等线"/>
          <w:noProof/>
          <w:sz w:val="21"/>
          <w:szCs w:val="22"/>
        </w:rPr>
      </w:pPr>
      <w:hyperlink r:id="rId14" w:anchor="_Toc68877756" w:history="1">
        <w:r w:rsidR="005B4A40">
          <w:rPr>
            <w:rStyle w:val="aa"/>
            <w:noProof/>
          </w:rPr>
          <w:t xml:space="preserve">4 </w:t>
        </w:r>
        <w:r w:rsidR="00726433">
          <w:rPr>
            <w:rStyle w:val="aa"/>
            <w:rFonts w:hint="eastAsia"/>
            <w:noProof/>
          </w:rPr>
          <w:t>设计</w:t>
        </w:r>
        <w:r w:rsidR="005B4A40">
          <w:rPr>
            <w:rStyle w:val="aa"/>
            <w:rFonts w:hint="eastAsia"/>
            <w:noProof/>
            <w:webHidden/>
          </w:rPr>
          <w:tab/>
        </w:r>
        <w:r w:rsidR="004028B6">
          <w:rPr>
            <w:rStyle w:val="aa"/>
            <w:noProof/>
            <w:webHidden/>
          </w:rPr>
          <w:t>1</w:t>
        </w:r>
      </w:hyperlink>
    </w:p>
    <w:p w:rsidR="004028B6" w:rsidRDefault="009D4E00" w:rsidP="004028B6">
      <w:pPr>
        <w:pStyle w:val="ab"/>
        <w:tabs>
          <w:tab w:val="right" w:leader="dot" w:pos="8296"/>
        </w:tabs>
        <w:spacing w:line="400" w:lineRule="atLeast"/>
        <w:rPr>
          <w:rFonts w:hAnsi="等线"/>
          <w:noProof/>
          <w:sz w:val="21"/>
          <w:szCs w:val="22"/>
        </w:rPr>
      </w:pPr>
      <w:hyperlink r:id="rId15" w:anchor="_Toc68877753" w:history="1">
        <w:r w:rsidR="004028B6">
          <w:rPr>
            <w:rStyle w:val="aa"/>
            <w:noProof/>
          </w:rPr>
          <w:t xml:space="preserve">4.1 </w:t>
        </w:r>
        <w:r w:rsidR="004028B6">
          <w:rPr>
            <w:rStyle w:val="aa"/>
            <w:rFonts w:hint="eastAsia"/>
            <w:noProof/>
          </w:rPr>
          <w:t>一般规定</w:t>
        </w:r>
        <w:r w:rsidR="004028B6">
          <w:rPr>
            <w:rStyle w:val="aa"/>
            <w:rFonts w:hint="eastAsia"/>
            <w:noProof/>
            <w:webHidden/>
          </w:rPr>
          <w:tab/>
        </w:r>
        <w:r w:rsidR="004028B6">
          <w:rPr>
            <w:rStyle w:val="aa"/>
            <w:noProof/>
            <w:webHidden/>
          </w:rPr>
          <w:t>1</w:t>
        </w:r>
      </w:hyperlink>
    </w:p>
    <w:p w:rsidR="004028B6" w:rsidRDefault="009D4E00" w:rsidP="004028B6">
      <w:pPr>
        <w:pStyle w:val="ab"/>
        <w:tabs>
          <w:tab w:val="right" w:leader="dot" w:pos="8296"/>
        </w:tabs>
        <w:spacing w:line="400" w:lineRule="atLeast"/>
        <w:rPr>
          <w:rFonts w:hAnsi="等线"/>
          <w:noProof/>
          <w:sz w:val="21"/>
          <w:szCs w:val="22"/>
        </w:rPr>
      </w:pPr>
      <w:hyperlink r:id="rId16" w:anchor="_Toc68877753" w:history="1">
        <w:r w:rsidR="004028B6">
          <w:rPr>
            <w:rStyle w:val="aa"/>
            <w:noProof/>
          </w:rPr>
          <w:t xml:space="preserve">4.2 </w:t>
        </w:r>
        <w:r w:rsidR="004028B6">
          <w:rPr>
            <w:rStyle w:val="aa"/>
            <w:rFonts w:hint="eastAsia"/>
            <w:noProof/>
          </w:rPr>
          <w:t>铜转炉风口</w:t>
        </w:r>
        <w:r w:rsidR="004028B6">
          <w:rPr>
            <w:rStyle w:val="aa"/>
            <w:rFonts w:hint="eastAsia"/>
            <w:noProof/>
            <w:webHidden/>
          </w:rPr>
          <w:tab/>
        </w:r>
        <w:r w:rsidR="004028B6">
          <w:rPr>
            <w:rStyle w:val="aa"/>
            <w:noProof/>
            <w:webHidden/>
          </w:rPr>
          <w:t>1</w:t>
        </w:r>
      </w:hyperlink>
    </w:p>
    <w:p w:rsidR="004028B6" w:rsidRDefault="009D4E00" w:rsidP="004028B6">
      <w:pPr>
        <w:pStyle w:val="ab"/>
        <w:tabs>
          <w:tab w:val="right" w:leader="dot" w:pos="8296"/>
        </w:tabs>
        <w:spacing w:line="400" w:lineRule="atLeast"/>
        <w:rPr>
          <w:rFonts w:hAnsi="等线"/>
          <w:noProof/>
          <w:sz w:val="21"/>
          <w:szCs w:val="22"/>
        </w:rPr>
      </w:pPr>
      <w:hyperlink r:id="rId17" w:anchor="_Toc68877753" w:history="1">
        <w:r w:rsidR="004028B6">
          <w:rPr>
            <w:rStyle w:val="aa"/>
            <w:noProof/>
          </w:rPr>
          <w:t xml:space="preserve">4.3 </w:t>
        </w:r>
        <w:r w:rsidR="004028B6">
          <w:rPr>
            <w:rStyle w:val="aa"/>
            <w:rFonts w:hint="eastAsia"/>
            <w:noProof/>
          </w:rPr>
          <w:t>铜转炉内衬</w:t>
        </w:r>
        <w:r w:rsidR="004028B6">
          <w:rPr>
            <w:rStyle w:val="aa"/>
            <w:rFonts w:hint="eastAsia"/>
            <w:noProof/>
            <w:webHidden/>
          </w:rPr>
          <w:tab/>
        </w:r>
        <w:r w:rsidR="004028B6">
          <w:rPr>
            <w:rStyle w:val="aa"/>
            <w:noProof/>
            <w:webHidden/>
          </w:rPr>
          <w:t>1</w:t>
        </w:r>
      </w:hyperlink>
    </w:p>
    <w:p w:rsidR="005B4A40" w:rsidRDefault="009D4E00" w:rsidP="005B4A40">
      <w:pPr>
        <w:pStyle w:val="ab"/>
        <w:tabs>
          <w:tab w:val="right" w:leader="dot" w:pos="8296"/>
        </w:tabs>
        <w:spacing w:line="400" w:lineRule="atLeast"/>
        <w:rPr>
          <w:rFonts w:hAnsi="等线"/>
          <w:noProof/>
          <w:sz w:val="21"/>
          <w:szCs w:val="22"/>
        </w:rPr>
      </w:pPr>
      <w:hyperlink r:id="rId18" w:anchor="_Toc68877757" w:history="1">
        <w:r w:rsidR="005B4A40">
          <w:rPr>
            <w:rStyle w:val="aa"/>
            <w:noProof/>
          </w:rPr>
          <w:t xml:space="preserve">5 </w:t>
        </w:r>
        <w:r w:rsidR="00726433">
          <w:rPr>
            <w:rStyle w:val="aa"/>
            <w:rFonts w:hint="eastAsia"/>
            <w:noProof/>
          </w:rPr>
          <w:t>施工及验收</w:t>
        </w:r>
        <w:r w:rsidR="005B4A40">
          <w:rPr>
            <w:rStyle w:val="aa"/>
            <w:rFonts w:hint="eastAsia"/>
            <w:noProof/>
            <w:webHidden/>
          </w:rPr>
          <w:tab/>
        </w:r>
        <w:r w:rsidR="004028B6">
          <w:rPr>
            <w:rStyle w:val="aa"/>
            <w:noProof/>
            <w:webHidden/>
          </w:rPr>
          <w:t>1</w:t>
        </w:r>
      </w:hyperlink>
    </w:p>
    <w:p w:rsidR="005B4A40" w:rsidRDefault="004028B6" w:rsidP="005B4A40">
      <w:pPr>
        <w:pStyle w:val="ab"/>
        <w:tabs>
          <w:tab w:val="right" w:leader="dot" w:pos="8296"/>
        </w:tabs>
        <w:spacing w:line="400" w:lineRule="atLeast"/>
        <w:rPr>
          <w:rFonts w:hAnsi="等线"/>
          <w:smallCaps/>
          <w:noProof/>
          <w:sz w:val="21"/>
          <w:szCs w:val="22"/>
        </w:rPr>
      </w:pPr>
      <w:r>
        <w:t xml:space="preserve">5.1 </w:t>
      </w:r>
      <w:r>
        <w:rPr>
          <w:rFonts w:hint="eastAsia"/>
        </w:rPr>
        <w:t>施工</w:t>
      </w:r>
      <w:hyperlink r:id="rId19" w:anchor="_Toc68877769" w:history="1">
        <w:r w:rsidR="005B4A40">
          <w:rPr>
            <w:rStyle w:val="aa"/>
            <w:rFonts w:hint="eastAsia"/>
            <w:noProof/>
            <w:webHidden/>
          </w:rPr>
          <w:tab/>
        </w:r>
        <w:r>
          <w:rPr>
            <w:rStyle w:val="aa"/>
            <w:noProof/>
            <w:webHidden/>
          </w:rPr>
          <w:t>1</w:t>
        </w:r>
      </w:hyperlink>
    </w:p>
    <w:p w:rsidR="005B4A40" w:rsidRDefault="009D4E00" w:rsidP="005B4A40">
      <w:pPr>
        <w:pStyle w:val="ab"/>
        <w:tabs>
          <w:tab w:val="right" w:leader="dot" w:pos="8296"/>
        </w:tabs>
        <w:spacing w:line="400" w:lineRule="atLeast"/>
        <w:rPr>
          <w:rFonts w:hAnsi="等线"/>
          <w:smallCaps/>
          <w:noProof/>
          <w:sz w:val="21"/>
          <w:szCs w:val="22"/>
        </w:rPr>
      </w:pPr>
      <w:hyperlink r:id="rId20" w:anchor="_Toc68877770" w:history="1">
        <w:r w:rsidR="004028B6">
          <w:rPr>
            <w:rStyle w:val="aa"/>
            <w:noProof/>
          </w:rPr>
          <w:t xml:space="preserve">5.2 </w:t>
        </w:r>
        <w:r w:rsidR="004028B6">
          <w:rPr>
            <w:rStyle w:val="aa"/>
            <w:rFonts w:hint="eastAsia"/>
            <w:noProof/>
          </w:rPr>
          <w:t>验收</w:t>
        </w:r>
        <w:r w:rsidR="005B4A40">
          <w:rPr>
            <w:rStyle w:val="aa"/>
            <w:rFonts w:hint="eastAsia"/>
            <w:noProof/>
            <w:webHidden/>
          </w:rPr>
          <w:tab/>
        </w:r>
        <w:r w:rsidR="004028B6">
          <w:rPr>
            <w:rStyle w:val="aa"/>
            <w:noProof/>
            <w:webHidden/>
          </w:rPr>
          <w:t>1</w:t>
        </w:r>
      </w:hyperlink>
    </w:p>
    <w:p w:rsidR="005B4A40" w:rsidRDefault="009D4E00" w:rsidP="005B4A40">
      <w:pPr>
        <w:pStyle w:val="ab"/>
        <w:tabs>
          <w:tab w:val="right" w:leader="dot" w:pos="8296"/>
        </w:tabs>
        <w:spacing w:line="400" w:lineRule="atLeast"/>
        <w:rPr>
          <w:rFonts w:hAnsi="等线"/>
          <w:noProof/>
          <w:sz w:val="21"/>
          <w:szCs w:val="22"/>
        </w:rPr>
      </w:pPr>
      <w:hyperlink r:id="rId21" w:anchor="_Toc68877773" w:history="1">
        <w:r w:rsidR="005B4A40">
          <w:rPr>
            <w:rStyle w:val="aa"/>
            <w:rFonts w:hint="eastAsia"/>
            <w:noProof/>
          </w:rPr>
          <w:t>本标准用词说明</w:t>
        </w:r>
        <w:r w:rsidR="005B4A40">
          <w:rPr>
            <w:rStyle w:val="aa"/>
            <w:rFonts w:hint="eastAsia"/>
            <w:noProof/>
            <w:webHidden/>
          </w:rPr>
          <w:tab/>
        </w:r>
        <w:r w:rsidR="004028B6">
          <w:rPr>
            <w:rStyle w:val="aa"/>
            <w:noProof/>
            <w:webHidden/>
          </w:rPr>
          <w:t>1</w:t>
        </w:r>
      </w:hyperlink>
    </w:p>
    <w:p w:rsidR="005B4A40" w:rsidRDefault="009D4E00" w:rsidP="005B4A40">
      <w:pPr>
        <w:pStyle w:val="ab"/>
        <w:tabs>
          <w:tab w:val="right" w:leader="dot" w:pos="8296"/>
        </w:tabs>
        <w:spacing w:line="400" w:lineRule="atLeast"/>
        <w:rPr>
          <w:rFonts w:hAnsi="等线"/>
          <w:noProof/>
          <w:sz w:val="21"/>
          <w:szCs w:val="22"/>
        </w:rPr>
      </w:pPr>
      <w:hyperlink r:id="rId22" w:anchor="_Toc68877774" w:history="1">
        <w:r w:rsidR="005B4A40">
          <w:rPr>
            <w:rStyle w:val="aa"/>
            <w:rFonts w:hint="eastAsia"/>
            <w:noProof/>
          </w:rPr>
          <w:t>引用标准目录</w:t>
        </w:r>
        <w:r w:rsidR="005B4A40">
          <w:rPr>
            <w:rStyle w:val="aa"/>
            <w:rFonts w:hint="eastAsia"/>
            <w:noProof/>
            <w:webHidden/>
          </w:rPr>
          <w:tab/>
        </w:r>
        <w:r w:rsidR="004028B6">
          <w:rPr>
            <w:rStyle w:val="aa"/>
            <w:noProof/>
            <w:webHidden/>
          </w:rPr>
          <w:t>1</w:t>
        </w:r>
      </w:hyperlink>
    </w:p>
    <w:p w:rsidR="005B4A40" w:rsidRDefault="005B4A40" w:rsidP="005B4A40">
      <w:pPr>
        <w:rPr>
          <w:rFonts w:hAnsi="Calibri"/>
        </w:rPr>
      </w:pPr>
      <w:r>
        <w:rPr>
          <w:rFonts w:hint="eastAsia"/>
        </w:rPr>
        <w:fldChar w:fldCharType="end"/>
      </w:r>
    </w:p>
    <w:p w:rsidR="005B4A40" w:rsidRPr="005B4A40" w:rsidRDefault="005B4A40" w:rsidP="005B4A40">
      <w:pPr>
        <w:spacing w:line="400" w:lineRule="atLeast"/>
        <w:jc w:val="center"/>
        <w:rPr>
          <w:b/>
          <w:sz w:val="32"/>
          <w:szCs w:val="32"/>
        </w:rPr>
      </w:pPr>
    </w:p>
    <w:p w:rsidR="005B4A40" w:rsidRPr="005B4A40" w:rsidRDefault="005B4A40" w:rsidP="005B4A40">
      <w:pPr>
        <w:spacing w:line="400" w:lineRule="atLeast"/>
        <w:jc w:val="center"/>
        <w:rPr>
          <w:b/>
          <w:sz w:val="32"/>
          <w:szCs w:val="32"/>
        </w:rPr>
      </w:pPr>
    </w:p>
    <w:p w:rsidR="005B4A40" w:rsidRPr="005B4A40" w:rsidRDefault="005B4A40" w:rsidP="005B4A40">
      <w:pPr>
        <w:spacing w:line="400" w:lineRule="atLeast"/>
        <w:rPr>
          <w:b/>
          <w:sz w:val="32"/>
          <w:szCs w:val="32"/>
        </w:rPr>
      </w:pPr>
    </w:p>
    <w:p w:rsidR="005B4A40" w:rsidRPr="005B4A40" w:rsidRDefault="005B4A40" w:rsidP="005B4A40">
      <w:pPr>
        <w:spacing w:line="400" w:lineRule="atLeast"/>
        <w:jc w:val="center"/>
        <w:rPr>
          <w:lang w:val="zh-CN"/>
        </w:rPr>
      </w:pPr>
      <w:r w:rsidRPr="005B4A40">
        <w:rPr>
          <w:b/>
          <w:sz w:val="32"/>
          <w:szCs w:val="32"/>
        </w:rPr>
        <w:lastRenderedPageBreak/>
        <w:t>Contents</w:t>
      </w:r>
    </w:p>
    <w:p w:rsidR="005B4A40" w:rsidRDefault="005B4A40" w:rsidP="005B4A40">
      <w:pPr>
        <w:pStyle w:val="ab"/>
        <w:tabs>
          <w:tab w:val="right" w:leader="dot" w:pos="8296"/>
        </w:tabs>
        <w:spacing w:line="400" w:lineRule="atLeast"/>
        <w:rPr>
          <w:rFonts w:hAnsi="等线"/>
          <w:noProof/>
          <w:sz w:val="21"/>
          <w:szCs w:val="22"/>
        </w:rPr>
      </w:pPr>
      <w:r>
        <w:rPr>
          <w:rFonts w:hint="eastAsia"/>
        </w:rPr>
        <w:fldChar w:fldCharType="begin"/>
      </w:r>
      <w:r>
        <w:rPr>
          <w:rFonts w:hint="eastAsia"/>
        </w:rPr>
        <w:instrText xml:space="preserve"> TOC \o "1-3" \h \z \u </w:instrText>
      </w:r>
      <w:r>
        <w:rPr>
          <w:rFonts w:hint="eastAsia"/>
        </w:rPr>
        <w:fldChar w:fldCharType="separate"/>
      </w:r>
      <w:hyperlink r:id="rId23" w:anchor="_Toc68877775" w:history="1">
        <w:r>
          <w:rPr>
            <w:rStyle w:val="aa"/>
            <w:noProof/>
          </w:rPr>
          <w:t>1 General Provisions</w:t>
        </w:r>
        <w:r>
          <w:rPr>
            <w:rStyle w:val="aa"/>
            <w:rFonts w:hint="eastAsia"/>
            <w:noProof/>
            <w:webHidden/>
          </w:rPr>
          <w:tab/>
        </w:r>
        <w:r>
          <w:rPr>
            <w:rStyle w:val="aa"/>
            <w:rFonts w:hint="eastAsia"/>
            <w:noProof/>
            <w:webHidden/>
          </w:rPr>
          <w:fldChar w:fldCharType="begin"/>
        </w:r>
        <w:r>
          <w:rPr>
            <w:rStyle w:val="aa"/>
            <w:rFonts w:hint="eastAsia"/>
            <w:noProof/>
            <w:webHidden/>
          </w:rPr>
          <w:instrText xml:space="preserve"> PAGEREF _Toc68877775 \h </w:instrText>
        </w:r>
        <w:r>
          <w:rPr>
            <w:rStyle w:val="aa"/>
            <w:rFonts w:hint="eastAsia"/>
            <w:noProof/>
            <w:webHidden/>
          </w:rPr>
        </w:r>
        <w:r>
          <w:rPr>
            <w:rStyle w:val="aa"/>
            <w:rFonts w:hint="eastAsia"/>
            <w:noProof/>
            <w:webHidden/>
          </w:rPr>
          <w:fldChar w:fldCharType="separate"/>
        </w:r>
        <w:r>
          <w:rPr>
            <w:rStyle w:val="aa"/>
            <w:rFonts w:hint="eastAsia"/>
            <w:noProof/>
            <w:webHidden/>
          </w:rPr>
          <w:t>5</w:t>
        </w:r>
        <w:r>
          <w:rPr>
            <w:rStyle w:val="aa"/>
            <w:rFonts w:hint="eastAsia"/>
            <w:noProof/>
            <w:webHidden/>
          </w:rPr>
          <w:fldChar w:fldCharType="end"/>
        </w:r>
      </w:hyperlink>
    </w:p>
    <w:p w:rsidR="005B4A40" w:rsidRDefault="009D4E00" w:rsidP="005B4A40">
      <w:pPr>
        <w:pStyle w:val="ab"/>
        <w:tabs>
          <w:tab w:val="right" w:leader="dot" w:pos="8296"/>
        </w:tabs>
        <w:spacing w:line="400" w:lineRule="atLeast"/>
        <w:rPr>
          <w:rFonts w:hAnsi="等线"/>
          <w:noProof/>
          <w:sz w:val="21"/>
          <w:szCs w:val="22"/>
        </w:rPr>
      </w:pPr>
      <w:hyperlink r:id="rId24" w:anchor="_Toc68877776" w:history="1">
        <w:r w:rsidR="005B4A40">
          <w:rPr>
            <w:rStyle w:val="aa"/>
            <w:noProof/>
          </w:rPr>
          <w:t>2 Terms</w:t>
        </w:r>
        <w:r w:rsidR="005B4A40">
          <w:rPr>
            <w:rStyle w:val="aa"/>
            <w:rFonts w:hint="eastAsia"/>
            <w:noProof/>
            <w:webHidden/>
          </w:rPr>
          <w:tab/>
        </w:r>
        <w:r w:rsidR="005B4A40">
          <w:rPr>
            <w:rStyle w:val="aa"/>
            <w:rFonts w:hint="eastAsia"/>
            <w:noProof/>
            <w:webHidden/>
          </w:rPr>
          <w:fldChar w:fldCharType="begin"/>
        </w:r>
        <w:r w:rsidR="005B4A40">
          <w:rPr>
            <w:rStyle w:val="aa"/>
            <w:rFonts w:hint="eastAsia"/>
            <w:noProof/>
            <w:webHidden/>
          </w:rPr>
          <w:instrText xml:space="preserve"> PAGEREF _Toc68877776 \h </w:instrText>
        </w:r>
        <w:r w:rsidR="005B4A40">
          <w:rPr>
            <w:rStyle w:val="aa"/>
            <w:rFonts w:hint="eastAsia"/>
            <w:noProof/>
            <w:webHidden/>
          </w:rPr>
        </w:r>
        <w:r w:rsidR="005B4A40">
          <w:rPr>
            <w:rStyle w:val="aa"/>
            <w:rFonts w:hint="eastAsia"/>
            <w:noProof/>
            <w:webHidden/>
          </w:rPr>
          <w:fldChar w:fldCharType="separate"/>
        </w:r>
        <w:r w:rsidR="005B4A40">
          <w:rPr>
            <w:rStyle w:val="aa"/>
            <w:rFonts w:hint="eastAsia"/>
            <w:noProof/>
            <w:webHidden/>
          </w:rPr>
          <w:t>5</w:t>
        </w:r>
        <w:r w:rsidR="005B4A40">
          <w:rPr>
            <w:rStyle w:val="aa"/>
            <w:rFonts w:hint="eastAsia"/>
            <w:noProof/>
            <w:webHidden/>
          </w:rPr>
          <w:fldChar w:fldCharType="end"/>
        </w:r>
      </w:hyperlink>
    </w:p>
    <w:p w:rsidR="005B4A40" w:rsidRDefault="009D4E00" w:rsidP="005B4A40">
      <w:pPr>
        <w:pStyle w:val="ab"/>
        <w:tabs>
          <w:tab w:val="right" w:leader="dot" w:pos="8296"/>
        </w:tabs>
        <w:spacing w:line="400" w:lineRule="atLeast"/>
        <w:rPr>
          <w:rFonts w:hAnsi="等线"/>
          <w:noProof/>
          <w:sz w:val="21"/>
          <w:szCs w:val="22"/>
        </w:rPr>
      </w:pPr>
      <w:hyperlink r:id="rId25" w:anchor="_Toc68877778" w:history="1">
        <w:r w:rsidR="004028B6">
          <w:rPr>
            <w:rStyle w:val="aa"/>
            <w:noProof/>
          </w:rPr>
          <w:t>3</w:t>
        </w:r>
        <w:r w:rsidR="005B4A40">
          <w:rPr>
            <w:rStyle w:val="aa"/>
            <w:noProof/>
          </w:rPr>
          <w:t xml:space="preserve"> Material</w:t>
        </w:r>
        <w:r w:rsidR="005B4A40">
          <w:rPr>
            <w:rStyle w:val="aa"/>
            <w:rFonts w:hint="eastAsia"/>
            <w:noProof/>
            <w:webHidden/>
          </w:rPr>
          <w:tab/>
        </w:r>
        <w:r w:rsidR="005B4A40">
          <w:rPr>
            <w:rStyle w:val="aa"/>
            <w:rFonts w:hint="eastAsia"/>
            <w:noProof/>
            <w:webHidden/>
          </w:rPr>
          <w:fldChar w:fldCharType="begin"/>
        </w:r>
        <w:r w:rsidR="005B4A40">
          <w:rPr>
            <w:rStyle w:val="aa"/>
            <w:rFonts w:hint="eastAsia"/>
            <w:noProof/>
            <w:webHidden/>
          </w:rPr>
          <w:instrText xml:space="preserve"> PAGEREF _Toc68877778 \h </w:instrText>
        </w:r>
        <w:r w:rsidR="005B4A40">
          <w:rPr>
            <w:rStyle w:val="aa"/>
            <w:rFonts w:hint="eastAsia"/>
            <w:noProof/>
            <w:webHidden/>
          </w:rPr>
        </w:r>
        <w:r w:rsidR="005B4A40">
          <w:rPr>
            <w:rStyle w:val="aa"/>
            <w:rFonts w:hint="eastAsia"/>
            <w:noProof/>
            <w:webHidden/>
          </w:rPr>
          <w:fldChar w:fldCharType="separate"/>
        </w:r>
        <w:r w:rsidR="005B4A40">
          <w:rPr>
            <w:rStyle w:val="aa"/>
            <w:rFonts w:hint="eastAsia"/>
            <w:noProof/>
            <w:webHidden/>
          </w:rPr>
          <w:t>6</w:t>
        </w:r>
        <w:r w:rsidR="005B4A40">
          <w:rPr>
            <w:rStyle w:val="aa"/>
            <w:rFonts w:hint="eastAsia"/>
            <w:noProof/>
            <w:webHidden/>
          </w:rPr>
          <w:fldChar w:fldCharType="end"/>
        </w:r>
      </w:hyperlink>
    </w:p>
    <w:p w:rsidR="004028B6" w:rsidRDefault="009D4E00" w:rsidP="004028B6">
      <w:pPr>
        <w:pStyle w:val="ab"/>
        <w:tabs>
          <w:tab w:val="right" w:leader="dot" w:pos="8296"/>
        </w:tabs>
        <w:spacing w:line="400" w:lineRule="atLeast"/>
        <w:rPr>
          <w:rFonts w:hAnsi="等线"/>
          <w:noProof/>
          <w:sz w:val="21"/>
          <w:szCs w:val="22"/>
        </w:rPr>
      </w:pPr>
      <w:hyperlink r:id="rId26" w:anchor="_Toc68877753" w:history="1">
        <w:r w:rsidR="004028B6">
          <w:rPr>
            <w:rStyle w:val="aa"/>
            <w:noProof/>
          </w:rPr>
          <w:t xml:space="preserve">3.1 </w:t>
        </w:r>
        <w:r w:rsidR="00A41934">
          <w:rPr>
            <w:rStyle w:val="aa"/>
            <w:rFonts w:hint="eastAsia"/>
            <w:noProof/>
          </w:rPr>
          <w:t>C</w:t>
        </w:r>
        <w:r w:rsidR="00A41934">
          <w:rPr>
            <w:rStyle w:val="aa"/>
            <w:noProof/>
          </w:rPr>
          <w:t xml:space="preserve">lassification and </w:t>
        </w:r>
        <w:r w:rsidR="00C92A22">
          <w:rPr>
            <w:rStyle w:val="aa"/>
            <w:noProof/>
          </w:rPr>
          <w:t>M</w:t>
        </w:r>
        <w:r w:rsidR="00A41934">
          <w:rPr>
            <w:rStyle w:val="aa"/>
            <w:noProof/>
          </w:rPr>
          <w:t>arks</w:t>
        </w:r>
        <w:r w:rsidR="004028B6">
          <w:rPr>
            <w:rStyle w:val="aa"/>
            <w:rFonts w:hint="eastAsia"/>
            <w:noProof/>
            <w:webHidden/>
          </w:rPr>
          <w:tab/>
        </w:r>
        <w:r w:rsidR="004028B6">
          <w:rPr>
            <w:rStyle w:val="aa"/>
            <w:noProof/>
            <w:webHidden/>
          </w:rPr>
          <w:t>1</w:t>
        </w:r>
      </w:hyperlink>
    </w:p>
    <w:p w:rsidR="004028B6" w:rsidRDefault="009D4E00" w:rsidP="004028B6">
      <w:pPr>
        <w:pStyle w:val="ab"/>
        <w:tabs>
          <w:tab w:val="right" w:leader="dot" w:pos="8296"/>
        </w:tabs>
        <w:spacing w:line="400" w:lineRule="atLeast"/>
        <w:rPr>
          <w:rFonts w:hAnsi="等线"/>
          <w:noProof/>
          <w:sz w:val="21"/>
          <w:szCs w:val="22"/>
        </w:rPr>
      </w:pPr>
      <w:hyperlink r:id="rId27" w:anchor="_Toc68877753" w:history="1">
        <w:r w:rsidR="004028B6">
          <w:rPr>
            <w:rStyle w:val="aa"/>
            <w:noProof/>
          </w:rPr>
          <w:t xml:space="preserve">3.2 </w:t>
        </w:r>
        <w:r w:rsidR="00C92A22">
          <w:rPr>
            <w:rStyle w:val="aa"/>
            <w:noProof/>
          </w:rPr>
          <w:t>Technical R</w:t>
        </w:r>
        <w:r w:rsidR="00A41934">
          <w:rPr>
            <w:rStyle w:val="aa"/>
            <w:noProof/>
          </w:rPr>
          <w:t>equirements</w:t>
        </w:r>
        <w:r w:rsidR="004028B6">
          <w:rPr>
            <w:rStyle w:val="aa"/>
            <w:rFonts w:hint="eastAsia"/>
            <w:noProof/>
            <w:webHidden/>
          </w:rPr>
          <w:tab/>
        </w:r>
        <w:r w:rsidR="004028B6">
          <w:rPr>
            <w:rStyle w:val="aa"/>
            <w:noProof/>
            <w:webHidden/>
          </w:rPr>
          <w:t>1</w:t>
        </w:r>
      </w:hyperlink>
    </w:p>
    <w:p w:rsidR="004028B6" w:rsidRDefault="009D4E00" w:rsidP="004028B6">
      <w:pPr>
        <w:pStyle w:val="ab"/>
        <w:tabs>
          <w:tab w:val="right" w:leader="dot" w:pos="8296"/>
        </w:tabs>
        <w:spacing w:line="400" w:lineRule="atLeast"/>
        <w:rPr>
          <w:rFonts w:hAnsi="等线"/>
          <w:noProof/>
          <w:sz w:val="21"/>
          <w:szCs w:val="22"/>
        </w:rPr>
      </w:pPr>
      <w:hyperlink r:id="rId28" w:anchor="_Toc68877753" w:history="1">
        <w:r w:rsidR="004028B6">
          <w:rPr>
            <w:rStyle w:val="aa"/>
            <w:noProof/>
          </w:rPr>
          <w:t xml:space="preserve">3.3 </w:t>
        </w:r>
        <w:r w:rsidR="00C92A22">
          <w:rPr>
            <w:rStyle w:val="aa"/>
            <w:noProof/>
          </w:rPr>
          <w:t>Test Methods</w:t>
        </w:r>
        <w:r w:rsidR="004028B6">
          <w:rPr>
            <w:rStyle w:val="aa"/>
            <w:rFonts w:hint="eastAsia"/>
            <w:noProof/>
            <w:webHidden/>
          </w:rPr>
          <w:tab/>
        </w:r>
        <w:r w:rsidR="004028B6">
          <w:rPr>
            <w:rStyle w:val="aa"/>
            <w:noProof/>
            <w:webHidden/>
          </w:rPr>
          <w:t>1</w:t>
        </w:r>
      </w:hyperlink>
    </w:p>
    <w:p w:rsidR="005B4A40" w:rsidRDefault="009D4E00" w:rsidP="005B4A40">
      <w:pPr>
        <w:pStyle w:val="ab"/>
        <w:tabs>
          <w:tab w:val="right" w:leader="dot" w:pos="8296"/>
        </w:tabs>
        <w:spacing w:line="400" w:lineRule="atLeast"/>
      </w:pPr>
      <w:hyperlink r:id="rId29" w:anchor="_Toc68877779" w:history="1">
        <w:r w:rsidR="004028B6">
          <w:rPr>
            <w:rStyle w:val="aa"/>
            <w:noProof/>
          </w:rPr>
          <w:t>4</w:t>
        </w:r>
        <w:r w:rsidR="005B4A40">
          <w:rPr>
            <w:rStyle w:val="aa"/>
            <w:noProof/>
          </w:rPr>
          <w:t xml:space="preserve"> Design</w:t>
        </w:r>
        <w:r w:rsidR="005B4A40">
          <w:rPr>
            <w:rStyle w:val="aa"/>
            <w:rFonts w:hint="eastAsia"/>
            <w:noProof/>
            <w:webHidden/>
          </w:rPr>
          <w:tab/>
        </w:r>
        <w:r w:rsidR="005B4A40">
          <w:rPr>
            <w:rStyle w:val="aa"/>
            <w:rFonts w:hint="eastAsia"/>
            <w:noProof/>
            <w:webHidden/>
          </w:rPr>
          <w:fldChar w:fldCharType="begin"/>
        </w:r>
        <w:r w:rsidR="005B4A40">
          <w:rPr>
            <w:rStyle w:val="aa"/>
            <w:rFonts w:hint="eastAsia"/>
            <w:noProof/>
            <w:webHidden/>
          </w:rPr>
          <w:instrText xml:space="preserve"> PAGEREF _Toc68877779 \h </w:instrText>
        </w:r>
        <w:r w:rsidR="005B4A40">
          <w:rPr>
            <w:rStyle w:val="aa"/>
            <w:rFonts w:hint="eastAsia"/>
            <w:noProof/>
            <w:webHidden/>
          </w:rPr>
        </w:r>
        <w:r w:rsidR="005B4A40">
          <w:rPr>
            <w:rStyle w:val="aa"/>
            <w:rFonts w:hint="eastAsia"/>
            <w:noProof/>
            <w:webHidden/>
          </w:rPr>
          <w:fldChar w:fldCharType="separate"/>
        </w:r>
        <w:r w:rsidR="005B4A40">
          <w:rPr>
            <w:rStyle w:val="aa"/>
            <w:rFonts w:hint="eastAsia"/>
            <w:noProof/>
            <w:webHidden/>
          </w:rPr>
          <w:t>7</w:t>
        </w:r>
        <w:r w:rsidR="005B4A40">
          <w:rPr>
            <w:rStyle w:val="aa"/>
            <w:rFonts w:hint="eastAsia"/>
            <w:noProof/>
            <w:webHidden/>
          </w:rPr>
          <w:fldChar w:fldCharType="end"/>
        </w:r>
      </w:hyperlink>
    </w:p>
    <w:p w:rsidR="004028B6" w:rsidRDefault="009D4E00" w:rsidP="004028B6">
      <w:pPr>
        <w:pStyle w:val="ab"/>
        <w:tabs>
          <w:tab w:val="right" w:leader="dot" w:pos="8296"/>
        </w:tabs>
        <w:spacing w:line="400" w:lineRule="atLeast"/>
        <w:rPr>
          <w:rFonts w:hAnsi="等线"/>
          <w:noProof/>
          <w:sz w:val="21"/>
          <w:szCs w:val="22"/>
        </w:rPr>
      </w:pPr>
      <w:hyperlink r:id="rId30" w:anchor="_Toc68877753" w:history="1">
        <w:r w:rsidR="004028B6">
          <w:rPr>
            <w:rStyle w:val="aa"/>
            <w:noProof/>
          </w:rPr>
          <w:t xml:space="preserve">4.1 </w:t>
        </w:r>
        <w:r w:rsidR="00C92A22">
          <w:rPr>
            <w:rStyle w:val="aa"/>
            <w:rFonts w:hint="eastAsia"/>
            <w:noProof/>
          </w:rPr>
          <w:t>G</w:t>
        </w:r>
        <w:r w:rsidR="00C92A22">
          <w:rPr>
            <w:rStyle w:val="aa"/>
            <w:noProof/>
          </w:rPr>
          <w:t>eneral Requirements</w:t>
        </w:r>
        <w:r w:rsidR="004028B6">
          <w:rPr>
            <w:rStyle w:val="aa"/>
            <w:rFonts w:hint="eastAsia"/>
            <w:noProof/>
            <w:webHidden/>
          </w:rPr>
          <w:tab/>
        </w:r>
        <w:r w:rsidR="004028B6">
          <w:rPr>
            <w:rStyle w:val="aa"/>
            <w:noProof/>
            <w:webHidden/>
          </w:rPr>
          <w:t>1</w:t>
        </w:r>
      </w:hyperlink>
    </w:p>
    <w:p w:rsidR="004028B6" w:rsidRDefault="009D4E00" w:rsidP="004028B6">
      <w:pPr>
        <w:pStyle w:val="ab"/>
        <w:tabs>
          <w:tab w:val="right" w:leader="dot" w:pos="8296"/>
        </w:tabs>
        <w:spacing w:line="400" w:lineRule="atLeast"/>
        <w:rPr>
          <w:rFonts w:hAnsi="等线"/>
          <w:noProof/>
          <w:sz w:val="21"/>
          <w:szCs w:val="22"/>
        </w:rPr>
      </w:pPr>
      <w:hyperlink r:id="rId31" w:anchor="_Toc68877753" w:history="1">
        <w:r w:rsidR="004028B6">
          <w:rPr>
            <w:rStyle w:val="aa"/>
            <w:noProof/>
          </w:rPr>
          <w:t xml:space="preserve">4.2 </w:t>
        </w:r>
        <w:r w:rsidR="007717BC">
          <w:rPr>
            <w:rStyle w:val="aa"/>
            <w:noProof/>
          </w:rPr>
          <w:t>Tuyere of Copper Converter</w:t>
        </w:r>
        <w:r w:rsidR="004028B6">
          <w:rPr>
            <w:rStyle w:val="aa"/>
            <w:rFonts w:hint="eastAsia"/>
            <w:noProof/>
            <w:webHidden/>
          </w:rPr>
          <w:tab/>
        </w:r>
        <w:r w:rsidR="004028B6">
          <w:rPr>
            <w:rStyle w:val="aa"/>
            <w:noProof/>
            <w:webHidden/>
          </w:rPr>
          <w:t>1</w:t>
        </w:r>
      </w:hyperlink>
    </w:p>
    <w:p w:rsidR="004028B6" w:rsidRDefault="009D4E00" w:rsidP="005B4A40">
      <w:pPr>
        <w:pStyle w:val="ab"/>
        <w:tabs>
          <w:tab w:val="right" w:leader="dot" w:pos="8296"/>
        </w:tabs>
        <w:spacing w:line="400" w:lineRule="atLeast"/>
        <w:rPr>
          <w:rFonts w:hAnsi="等线"/>
          <w:noProof/>
          <w:sz w:val="21"/>
          <w:szCs w:val="22"/>
        </w:rPr>
      </w:pPr>
      <w:hyperlink r:id="rId32" w:anchor="_Toc68877753" w:history="1">
        <w:r w:rsidR="004028B6">
          <w:rPr>
            <w:rStyle w:val="aa"/>
            <w:noProof/>
          </w:rPr>
          <w:t xml:space="preserve">4.3 </w:t>
        </w:r>
        <w:r w:rsidR="007717BC">
          <w:rPr>
            <w:rStyle w:val="aa"/>
            <w:noProof/>
          </w:rPr>
          <w:t>Lining of Copper Converter</w:t>
        </w:r>
        <w:r w:rsidR="004028B6">
          <w:rPr>
            <w:rStyle w:val="aa"/>
            <w:rFonts w:hint="eastAsia"/>
            <w:noProof/>
            <w:webHidden/>
          </w:rPr>
          <w:tab/>
        </w:r>
        <w:r w:rsidR="004028B6">
          <w:rPr>
            <w:rStyle w:val="aa"/>
            <w:noProof/>
            <w:webHidden/>
          </w:rPr>
          <w:t>1</w:t>
        </w:r>
      </w:hyperlink>
    </w:p>
    <w:p w:rsidR="004028B6" w:rsidRDefault="009D4E00" w:rsidP="004028B6">
      <w:pPr>
        <w:pStyle w:val="ab"/>
        <w:tabs>
          <w:tab w:val="right" w:leader="dot" w:pos="8296"/>
        </w:tabs>
        <w:spacing w:line="400" w:lineRule="atLeast"/>
        <w:rPr>
          <w:rFonts w:hAnsi="等线"/>
          <w:noProof/>
          <w:sz w:val="21"/>
          <w:szCs w:val="22"/>
        </w:rPr>
      </w:pPr>
      <w:hyperlink r:id="rId33" w:anchor="_Toc68877757" w:history="1">
        <w:r w:rsidR="004028B6">
          <w:rPr>
            <w:rStyle w:val="aa"/>
            <w:noProof/>
          </w:rPr>
          <w:t xml:space="preserve">5 </w:t>
        </w:r>
        <w:r w:rsidR="00C92A22">
          <w:rPr>
            <w:rStyle w:val="aa"/>
            <w:noProof/>
          </w:rPr>
          <w:t>Construction and Acceptance</w:t>
        </w:r>
        <w:r w:rsidR="004028B6">
          <w:rPr>
            <w:rStyle w:val="aa"/>
            <w:rFonts w:hint="eastAsia"/>
            <w:noProof/>
            <w:webHidden/>
          </w:rPr>
          <w:tab/>
        </w:r>
        <w:r w:rsidR="004028B6">
          <w:rPr>
            <w:rStyle w:val="aa"/>
            <w:noProof/>
            <w:webHidden/>
          </w:rPr>
          <w:t>1</w:t>
        </w:r>
      </w:hyperlink>
    </w:p>
    <w:p w:rsidR="004028B6" w:rsidRDefault="004028B6" w:rsidP="004028B6">
      <w:pPr>
        <w:pStyle w:val="ab"/>
        <w:tabs>
          <w:tab w:val="right" w:leader="dot" w:pos="8296"/>
        </w:tabs>
        <w:spacing w:line="400" w:lineRule="atLeast"/>
        <w:rPr>
          <w:rFonts w:hAnsi="等线"/>
          <w:smallCaps/>
          <w:noProof/>
          <w:sz w:val="21"/>
          <w:szCs w:val="22"/>
        </w:rPr>
      </w:pPr>
      <w:r>
        <w:t xml:space="preserve">5.1 </w:t>
      </w:r>
      <w:r w:rsidR="00C92A22">
        <w:t>Construction</w:t>
      </w:r>
      <w:hyperlink r:id="rId34" w:anchor="_Toc68877769" w:history="1">
        <w:r>
          <w:rPr>
            <w:rStyle w:val="aa"/>
            <w:rFonts w:hint="eastAsia"/>
            <w:noProof/>
            <w:webHidden/>
          </w:rPr>
          <w:tab/>
        </w:r>
        <w:r>
          <w:rPr>
            <w:rStyle w:val="aa"/>
            <w:noProof/>
            <w:webHidden/>
          </w:rPr>
          <w:t>1</w:t>
        </w:r>
      </w:hyperlink>
    </w:p>
    <w:p w:rsidR="004028B6" w:rsidRDefault="009D4E00" w:rsidP="004028B6">
      <w:pPr>
        <w:pStyle w:val="ab"/>
        <w:tabs>
          <w:tab w:val="right" w:leader="dot" w:pos="8296"/>
        </w:tabs>
        <w:spacing w:line="400" w:lineRule="atLeast"/>
        <w:rPr>
          <w:rFonts w:hAnsi="等线"/>
          <w:smallCaps/>
          <w:noProof/>
          <w:sz w:val="21"/>
          <w:szCs w:val="22"/>
        </w:rPr>
      </w:pPr>
      <w:hyperlink r:id="rId35" w:anchor="_Toc68877770" w:history="1">
        <w:r w:rsidR="004028B6">
          <w:rPr>
            <w:rStyle w:val="aa"/>
            <w:noProof/>
          </w:rPr>
          <w:t xml:space="preserve">5.2 </w:t>
        </w:r>
        <w:r w:rsidR="00C92A22">
          <w:rPr>
            <w:rStyle w:val="aa"/>
            <w:rFonts w:hint="eastAsia"/>
            <w:noProof/>
          </w:rPr>
          <w:t>A</w:t>
        </w:r>
        <w:r w:rsidR="00C92A22">
          <w:rPr>
            <w:rStyle w:val="aa"/>
            <w:noProof/>
          </w:rPr>
          <w:t>cceptance</w:t>
        </w:r>
        <w:r w:rsidR="004028B6">
          <w:rPr>
            <w:rStyle w:val="aa"/>
            <w:rFonts w:hint="eastAsia"/>
            <w:noProof/>
            <w:webHidden/>
          </w:rPr>
          <w:tab/>
        </w:r>
        <w:r w:rsidR="004028B6">
          <w:rPr>
            <w:rStyle w:val="aa"/>
            <w:noProof/>
            <w:webHidden/>
          </w:rPr>
          <w:t>1</w:t>
        </w:r>
      </w:hyperlink>
    </w:p>
    <w:p w:rsidR="005B4A40" w:rsidRDefault="009D4E00" w:rsidP="005B4A40">
      <w:pPr>
        <w:pStyle w:val="ab"/>
        <w:tabs>
          <w:tab w:val="right" w:leader="dot" w:pos="8296"/>
        </w:tabs>
        <w:spacing w:line="400" w:lineRule="atLeast"/>
        <w:rPr>
          <w:rFonts w:hAnsi="等线"/>
          <w:noProof/>
          <w:sz w:val="21"/>
          <w:szCs w:val="22"/>
        </w:rPr>
      </w:pPr>
      <w:hyperlink r:id="rId36" w:anchor="_Toc68877795" w:history="1">
        <w:r w:rsidR="005B4A40">
          <w:rPr>
            <w:rStyle w:val="aa"/>
            <w:noProof/>
          </w:rPr>
          <w:t>Explanation of Wording in This Standard</w:t>
        </w:r>
        <w:r w:rsidR="005B4A40">
          <w:rPr>
            <w:rStyle w:val="aa"/>
            <w:rFonts w:hint="eastAsia"/>
            <w:noProof/>
            <w:webHidden/>
          </w:rPr>
          <w:tab/>
        </w:r>
        <w:r w:rsidR="005B4A40">
          <w:rPr>
            <w:rStyle w:val="aa"/>
            <w:rFonts w:hint="eastAsia"/>
            <w:noProof/>
            <w:webHidden/>
          </w:rPr>
          <w:fldChar w:fldCharType="begin"/>
        </w:r>
        <w:r w:rsidR="005B4A40">
          <w:rPr>
            <w:rStyle w:val="aa"/>
            <w:rFonts w:hint="eastAsia"/>
            <w:noProof/>
            <w:webHidden/>
          </w:rPr>
          <w:instrText xml:space="preserve"> PAGEREF _Toc68877795 \h </w:instrText>
        </w:r>
        <w:r w:rsidR="005B4A40">
          <w:rPr>
            <w:rStyle w:val="aa"/>
            <w:rFonts w:hint="eastAsia"/>
            <w:noProof/>
            <w:webHidden/>
          </w:rPr>
        </w:r>
        <w:r w:rsidR="005B4A40">
          <w:rPr>
            <w:rStyle w:val="aa"/>
            <w:rFonts w:hint="eastAsia"/>
            <w:noProof/>
            <w:webHidden/>
          </w:rPr>
          <w:fldChar w:fldCharType="separate"/>
        </w:r>
        <w:r w:rsidR="005B4A40">
          <w:rPr>
            <w:rStyle w:val="aa"/>
            <w:rFonts w:hint="eastAsia"/>
            <w:noProof/>
            <w:webHidden/>
          </w:rPr>
          <w:t>16</w:t>
        </w:r>
        <w:r w:rsidR="005B4A40">
          <w:rPr>
            <w:rStyle w:val="aa"/>
            <w:rFonts w:hint="eastAsia"/>
            <w:noProof/>
            <w:webHidden/>
          </w:rPr>
          <w:fldChar w:fldCharType="end"/>
        </w:r>
      </w:hyperlink>
    </w:p>
    <w:p w:rsidR="005B4A40" w:rsidRDefault="009D4E00" w:rsidP="005B4A40">
      <w:pPr>
        <w:pStyle w:val="ab"/>
        <w:tabs>
          <w:tab w:val="right" w:leader="dot" w:pos="8296"/>
        </w:tabs>
        <w:spacing w:line="400" w:lineRule="atLeast"/>
        <w:rPr>
          <w:rFonts w:hAnsi="等线"/>
          <w:noProof/>
          <w:sz w:val="21"/>
          <w:szCs w:val="22"/>
        </w:rPr>
      </w:pPr>
      <w:hyperlink r:id="rId37" w:anchor="_Toc68877796" w:history="1">
        <w:r w:rsidR="005B4A40">
          <w:rPr>
            <w:rStyle w:val="aa"/>
            <w:noProof/>
          </w:rPr>
          <w:t>List of Quoted Standards</w:t>
        </w:r>
        <w:r w:rsidR="005B4A40">
          <w:rPr>
            <w:rStyle w:val="aa"/>
            <w:rFonts w:hint="eastAsia"/>
            <w:noProof/>
            <w:webHidden/>
          </w:rPr>
          <w:tab/>
        </w:r>
        <w:r w:rsidR="005B4A40">
          <w:rPr>
            <w:rStyle w:val="aa"/>
            <w:rFonts w:hint="eastAsia"/>
            <w:noProof/>
            <w:webHidden/>
          </w:rPr>
          <w:fldChar w:fldCharType="begin"/>
        </w:r>
        <w:r w:rsidR="005B4A40">
          <w:rPr>
            <w:rStyle w:val="aa"/>
            <w:rFonts w:hint="eastAsia"/>
            <w:noProof/>
            <w:webHidden/>
          </w:rPr>
          <w:instrText xml:space="preserve"> PAGEREF _Toc68877796 \h </w:instrText>
        </w:r>
        <w:r w:rsidR="005B4A40">
          <w:rPr>
            <w:rStyle w:val="aa"/>
            <w:rFonts w:hint="eastAsia"/>
            <w:noProof/>
            <w:webHidden/>
          </w:rPr>
        </w:r>
        <w:r w:rsidR="005B4A40">
          <w:rPr>
            <w:rStyle w:val="aa"/>
            <w:rFonts w:hint="eastAsia"/>
            <w:noProof/>
            <w:webHidden/>
          </w:rPr>
          <w:fldChar w:fldCharType="separate"/>
        </w:r>
        <w:r w:rsidR="005B4A40">
          <w:rPr>
            <w:rStyle w:val="aa"/>
            <w:rFonts w:hint="eastAsia"/>
            <w:noProof/>
            <w:webHidden/>
          </w:rPr>
          <w:t>17</w:t>
        </w:r>
        <w:r w:rsidR="005B4A40">
          <w:rPr>
            <w:rStyle w:val="aa"/>
            <w:rFonts w:hint="eastAsia"/>
            <w:noProof/>
            <w:webHidden/>
          </w:rPr>
          <w:fldChar w:fldCharType="end"/>
        </w:r>
      </w:hyperlink>
    </w:p>
    <w:p w:rsidR="005B4A40" w:rsidRDefault="005B4A40" w:rsidP="005B4A40">
      <w:pPr>
        <w:rPr>
          <w:rFonts w:hAnsi="Calibri"/>
        </w:rPr>
      </w:pPr>
      <w:r>
        <w:rPr>
          <w:rFonts w:hint="eastAsia"/>
          <w:lang w:val="zh-CN"/>
        </w:rPr>
        <w:fldChar w:fldCharType="end"/>
      </w:r>
    </w:p>
    <w:p w:rsidR="005B4A40" w:rsidRDefault="005B4A40" w:rsidP="005B4A40">
      <w:pPr>
        <w:spacing w:line="400" w:lineRule="atLeast"/>
        <w:rPr>
          <w:lang w:val="zh-CN"/>
        </w:rPr>
      </w:pPr>
    </w:p>
    <w:p w:rsidR="001D676D" w:rsidRPr="005B4A40" w:rsidRDefault="001D676D" w:rsidP="005B4A40">
      <w:pPr>
        <w:spacing w:line="400" w:lineRule="atLeast"/>
        <w:rPr>
          <w:lang w:val="zh-CN"/>
        </w:rPr>
      </w:pPr>
    </w:p>
    <w:p w:rsidR="005B4A40" w:rsidRDefault="005B4A40" w:rsidP="005B4A40">
      <w:pPr>
        <w:spacing w:line="400" w:lineRule="atLeast"/>
        <w:rPr>
          <w:lang w:val="zh-CN"/>
        </w:rPr>
      </w:pPr>
    </w:p>
    <w:p w:rsidR="00C92A22" w:rsidRPr="005B4A40" w:rsidRDefault="00C92A22" w:rsidP="005B4A40">
      <w:pPr>
        <w:spacing w:line="400" w:lineRule="atLeast"/>
        <w:rPr>
          <w:lang w:val="zh-CN"/>
        </w:rPr>
      </w:pPr>
    </w:p>
    <w:p w:rsidR="005B4A40" w:rsidRPr="005B4A40" w:rsidRDefault="005B4A40" w:rsidP="005B4A40">
      <w:pPr>
        <w:spacing w:line="400" w:lineRule="atLeast"/>
        <w:rPr>
          <w:lang w:val="zh-CN"/>
        </w:rPr>
      </w:pPr>
    </w:p>
    <w:p w:rsidR="00C235E4" w:rsidRDefault="001D676D" w:rsidP="005B4A40">
      <w:pPr>
        <w:pStyle w:val="1"/>
      </w:pPr>
      <w:r>
        <w:rPr>
          <w:rFonts w:hint="eastAsia"/>
        </w:rPr>
        <w:lastRenderedPageBreak/>
        <w:t>1</w:t>
      </w:r>
      <w:r>
        <w:t xml:space="preserve">  </w:t>
      </w:r>
      <w:r w:rsidR="00C235E4">
        <w:rPr>
          <w:rFonts w:hint="eastAsia"/>
        </w:rPr>
        <w:t>总</w:t>
      </w:r>
      <w:r w:rsidR="00C235E4">
        <w:t xml:space="preserve">  </w:t>
      </w:r>
      <w:r w:rsidR="00C235E4">
        <w:rPr>
          <w:rFonts w:hint="eastAsia"/>
        </w:rPr>
        <w:t>则</w:t>
      </w:r>
      <w:bookmarkEnd w:id="0"/>
    </w:p>
    <w:p w:rsidR="006A2CEC" w:rsidRPr="006A2CEC" w:rsidRDefault="006A2CEC" w:rsidP="005B4A40"/>
    <w:p w:rsidR="00C235E4" w:rsidRDefault="00C235E4" w:rsidP="005B4A40">
      <w:pPr>
        <w:adjustRightInd w:val="0"/>
        <w:snapToGrid w:val="0"/>
        <w:spacing w:line="360" w:lineRule="auto"/>
        <w:jc w:val="left"/>
        <w:rPr>
          <w:bCs/>
          <w:color w:val="000000"/>
          <w:sz w:val="24"/>
        </w:rPr>
      </w:pPr>
      <w:r>
        <w:rPr>
          <w:bCs/>
          <w:color w:val="000000"/>
          <w:sz w:val="24"/>
        </w:rPr>
        <w:t xml:space="preserve">1.0.1 </w:t>
      </w:r>
      <w:r>
        <w:rPr>
          <w:rFonts w:hint="eastAsia"/>
          <w:bCs/>
          <w:color w:val="000000"/>
          <w:sz w:val="24"/>
        </w:rPr>
        <w:t>为</w:t>
      </w:r>
      <w:r w:rsidRPr="00843D7E">
        <w:rPr>
          <w:rFonts w:hint="eastAsia"/>
          <w:bCs/>
          <w:sz w:val="24"/>
        </w:rPr>
        <w:t>在</w:t>
      </w:r>
      <w:r w:rsidR="00EE23B2" w:rsidRPr="00843D7E">
        <w:rPr>
          <w:rFonts w:hint="eastAsia"/>
          <w:bCs/>
          <w:sz w:val="24"/>
        </w:rPr>
        <w:t>炼</w:t>
      </w:r>
      <w:r w:rsidR="000E6977" w:rsidRPr="00843D7E">
        <w:rPr>
          <w:rFonts w:hint="eastAsia"/>
          <w:bCs/>
          <w:sz w:val="24"/>
        </w:rPr>
        <w:t>铜</w:t>
      </w:r>
      <w:r w:rsidR="00851EAB" w:rsidRPr="00843D7E">
        <w:rPr>
          <w:rFonts w:hint="eastAsia"/>
          <w:bCs/>
          <w:sz w:val="24"/>
        </w:rPr>
        <w:t>转炉</w:t>
      </w:r>
      <w:r w:rsidRPr="00843D7E">
        <w:rPr>
          <w:rFonts w:hint="eastAsia"/>
          <w:bCs/>
          <w:sz w:val="24"/>
        </w:rPr>
        <w:t>上</w:t>
      </w:r>
      <w:r>
        <w:rPr>
          <w:rFonts w:hint="eastAsia"/>
          <w:bCs/>
          <w:color w:val="000000"/>
          <w:sz w:val="24"/>
        </w:rPr>
        <w:t>合理选择和正确使用</w:t>
      </w:r>
      <w:r w:rsidR="001E6CC9">
        <w:rPr>
          <w:rFonts w:hint="eastAsia"/>
          <w:bCs/>
          <w:color w:val="000000"/>
          <w:sz w:val="24"/>
        </w:rPr>
        <w:t>镁铬</w:t>
      </w:r>
      <w:r w:rsidR="00BF6FCF">
        <w:rPr>
          <w:rFonts w:hint="eastAsia"/>
          <w:bCs/>
          <w:color w:val="000000"/>
          <w:sz w:val="24"/>
        </w:rPr>
        <w:t>砖</w:t>
      </w:r>
      <w:r>
        <w:rPr>
          <w:rFonts w:hint="eastAsia"/>
          <w:bCs/>
          <w:color w:val="000000"/>
          <w:sz w:val="24"/>
        </w:rPr>
        <w:t>，</w:t>
      </w:r>
      <w:r w:rsidR="00F81CA0" w:rsidRPr="00F81CA0">
        <w:rPr>
          <w:bCs/>
          <w:color w:val="000000"/>
          <w:sz w:val="24"/>
        </w:rPr>
        <w:t>提高炉衬设计的合理性、准确性和高效性，提高转炉的使用寿命</w:t>
      </w:r>
      <w:r w:rsidR="00F81CA0">
        <w:rPr>
          <w:rFonts w:hint="eastAsia"/>
          <w:bCs/>
          <w:color w:val="000000"/>
          <w:sz w:val="24"/>
        </w:rPr>
        <w:t>，</w:t>
      </w:r>
      <w:r>
        <w:rPr>
          <w:rFonts w:hint="eastAsia"/>
          <w:bCs/>
          <w:color w:val="000000"/>
          <w:sz w:val="24"/>
        </w:rPr>
        <w:t>制定本规程。</w:t>
      </w:r>
    </w:p>
    <w:p w:rsidR="001A0414" w:rsidRPr="00B7600F" w:rsidRDefault="001A0414" w:rsidP="005B4A40">
      <w:pPr>
        <w:adjustRightInd w:val="0"/>
        <w:snapToGrid w:val="0"/>
        <w:spacing w:line="360" w:lineRule="auto"/>
        <w:rPr>
          <w:bCs/>
          <w:color w:val="000000"/>
          <w:szCs w:val="21"/>
        </w:rPr>
      </w:pPr>
      <w:r w:rsidRPr="00B7600F">
        <w:rPr>
          <w:rFonts w:hint="eastAsia"/>
          <w:bCs/>
          <w:color w:val="000000"/>
          <w:szCs w:val="21"/>
        </w:rPr>
        <w:t>条文说明：</w:t>
      </w:r>
    </w:p>
    <w:p w:rsidR="005B57A7" w:rsidRPr="00B7600F" w:rsidRDefault="006C0FFA" w:rsidP="005B4A40">
      <w:pPr>
        <w:adjustRightInd w:val="0"/>
        <w:snapToGrid w:val="0"/>
        <w:spacing w:line="360" w:lineRule="auto"/>
        <w:ind w:left="420"/>
        <w:jc w:val="left"/>
        <w:rPr>
          <w:bCs/>
          <w:color w:val="000000"/>
          <w:szCs w:val="21"/>
        </w:rPr>
      </w:pPr>
      <w:r w:rsidRPr="00B7600F">
        <w:rPr>
          <w:rFonts w:hint="eastAsia"/>
          <w:bCs/>
          <w:color w:val="000000"/>
          <w:szCs w:val="21"/>
        </w:rPr>
        <w:t>目前世界各国多采用大中型卧式碱性转炉，也称</w:t>
      </w:r>
      <w:r w:rsidRPr="00B7600F">
        <w:rPr>
          <w:rFonts w:hint="eastAsia"/>
          <w:bCs/>
          <w:color w:val="000000"/>
          <w:szCs w:val="21"/>
        </w:rPr>
        <w:t>P</w:t>
      </w:r>
      <w:r w:rsidRPr="00B7600F">
        <w:rPr>
          <w:bCs/>
          <w:color w:val="000000"/>
          <w:szCs w:val="21"/>
        </w:rPr>
        <w:t>-S</w:t>
      </w:r>
      <w:r w:rsidRPr="00B7600F">
        <w:rPr>
          <w:rFonts w:hint="eastAsia"/>
          <w:bCs/>
          <w:color w:val="000000"/>
          <w:szCs w:val="21"/>
        </w:rPr>
        <w:t>转炉，</w:t>
      </w:r>
      <w:r w:rsidR="006152A2">
        <w:rPr>
          <w:rFonts w:hint="eastAsia"/>
          <w:bCs/>
          <w:color w:val="000000"/>
          <w:szCs w:val="21"/>
        </w:rPr>
        <w:t>作为</w:t>
      </w:r>
      <w:r w:rsidRPr="00B7600F">
        <w:rPr>
          <w:rFonts w:hint="eastAsia"/>
          <w:bCs/>
          <w:color w:val="000000"/>
          <w:szCs w:val="21"/>
        </w:rPr>
        <w:t>铜锍吹炼的主要设备。</w:t>
      </w:r>
      <w:r w:rsidR="005B57A7" w:rsidRPr="00B7600F">
        <w:rPr>
          <w:rFonts w:hint="eastAsia"/>
          <w:bCs/>
          <w:color w:val="000000"/>
          <w:szCs w:val="21"/>
        </w:rPr>
        <w:t>铜锍吹炼转炉炉衬</w:t>
      </w:r>
      <w:r w:rsidRPr="00B7600F">
        <w:rPr>
          <w:rFonts w:hint="eastAsia"/>
          <w:bCs/>
          <w:color w:val="000000"/>
          <w:szCs w:val="21"/>
        </w:rPr>
        <w:t>的作业环境非常恶劣，</w:t>
      </w:r>
      <w:r w:rsidR="00284EAD" w:rsidRPr="00B7600F">
        <w:rPr>
          <w:rFonts w:hint="eastAsia"/>
          <w:bCs/>
          <w:color w:val="000000"/>
          <w:szCs w:val="21"/>
        </w:rPr>
        <w:t>在</w:t>
      </w:r>
      <w:r w:rsidR="005B57A7" w:rsidRPr="00B7600F">
        <w:rPr>
          <w:rFonts w:hint="eastAsia"/>
          <w:bCs/>
          <w:color w:val="000000"/>
          <w:szCs w:val="21"/>
        </w:rPr>
        <w:t>吹炼过程中需经受高温熔体剧烈的机械冲刷、炉渣和石英熔剂的严重侵蚀以及炉温周期性的波动、炉口清理和风眼维护时的机械碰撞和磨损等等</w:t>
      </w:r>
      <w:r w:rsidRPr="00B7600F">
        <w:rPr>
          <w:rFonts w:hint="eastAsia"/>
          <w:bCs/>
          <w:color w:val="000000"/>
          <w:szCs w:val="21"/>
        </w:rPr>
        <w:t>。镁铬砖的耐急冷</w:t>
      </w:r>
      <w:r w:rsidR="00B7600F" w:rsidRPr="00B7600F">
        <w:rPr>
          <w:rFonts w:hint="eastAsia"/>
          <w:bCs/>
          <w:color w:val="000000"/>
          <w:szCs w:val="21"/>
        </w:rPr>
        <w:t>急热性好，耐磨性好，有较好的抗碱性渣侵蚀性能，因此，转炉内衬主要为镁铬耐火材料。</w:t>
      </w:r>
      <w:r w:rsidR="00B7600F">
        <w:t>2014</w:t>
      </w:r>
      <w:r w:rsidR="00B7600F">
        <w:t>年</w:t>
      </w:r>
      <w:r w:rsidR="00B7600F">
        <w:t>10</w:t>
      </w:r>
      <w:r w:rsidR="00B7600F">
        <w:t>月</w:t>
      </w:r>
      <w:r w:rsidR="00B7600F">
        <w:t>1</w:t>
      </w:r>
      <w:r w:rsidR="00B7600F">
        <w:t>日．</w:t>
      </w:r>
      <w:r w:rsidR="00B7600F">
        <w:rPr>
          <w:rFonts w:hint="eastAsia"/>
        </w:rPr>
        <w:t>产品</w:t>
      </w:r>
      <w:r w:rsidR="00B7600F">
        <w:t>标准《</w:t>
      </w:r>
      <w:r w:rsidR="00B7600F">
        <w:rPr>
          <w:rFonts w:hint="eastAsia"/>
        </w:rPr>
        <w:t>镁铬砖</w:t>
      </w:r>
      <w:r w:rsidR="00B7600F">
        <w:t>》</w:t>
      </w:r>
      <w:r w:rsidR="00B7600F">
        <w:t xml:space="preserve"> YB</w:t>
      </w:r>
      <w:r w:rsidR="00B7600F">
        <w:t>／</w:t>
      </w:r>
      <w:r w:rsidR="00B7600F">
        <w:t>T 5011--20l4</w:t>
      </w:r>
      <w:r w:rsidR="00B7600F">
        <w:t>已正式颁布实施，这对于规范该产品的生产及检测，保证产品质量十分重要。为</w:t>
      </w:r>
      <w:r w:rsidR="00B7600F" w:rsidRPr="00B7600F">
        <w:rPr>
          <w:bCs/>
          <w:color w:val="000000"/>
          <w:szCs w:val="21"/>
        </w:rPr>
        <w:t>使</w:t>
      </w:r>
      <w:r w:rsidR="00B7600F">
        <w:rPr>
          <w:rFonts w:hint="eastAsia"/>
          <w:bCs/>
          <w:color w:val="000000"/>
          <w:szCs w:val="21"/>
        </w:rPr>
        <w:t>镁铬砖</w:t>
      </w:r>
      <w:r w:rsidR="00B7600F" w:rsidRPr="00B7600F">
        <w:rPr>
          <w:bCs/>
          <w:color w:val="000000"/>
          <w:szCs w:val="21"/>
        </w:rPr>
        <w:t>在</w:t>
      </w:r>
      <w:r w:rsidR="00B7600F">
        <w:rPr>
          <w:rFonts w:hint="eastAsia"/>
          <w:bCs/>
          <w:color w:val="000000"/>
          <w:szCs w:val="21"/>
        </w:rPr>
        <w:t>炼铜转炉</w:t>
      </w:r>
      <w:r w:rsidR="00B7600F" w:rsidRPr="00B7600F">
        <w:rPr>
          <w:bCs/>
          <w:color w:val="000000"/>
          <w:szCs w:val="21"/>
        </w:rPr>
        <w:t>设计、施工和使用中做到技术先进、安全适用、经济合理、确保质量，特制定本规程。</w:t>
      </w:r>
    </w:p>
    <w:p w:rsidR="00C235E4" w:rsidRDefault="00C235E4" w:rsidP="005B4A40">
      <w:pPr>
        <w:adjustRightInd w:val="0"/>
        <w:snapToGrid w:val="0"/>
        <w:spacing w:line="360" w:lineRule="auto"/>
        <w:jc w:val="left"/>
        <w:rPr>
          <w:bCs/>
          <w:color w:val="000000"/>
          <w:sz w:val="24"/>
        </w:rPr>
      </w:pPr>
      <w:r>
        <w:rPr>
          <w:bCs/>
          <w:color w:val="000000"/>
          <w:sz w:val="24"/>
        </w:rPr>
        <w:t xml:space="preserve">1.0.2 </w:t>
      </w:r>
      <w:r>
        <w:rPr>
          <w:rFonts w:hint="eastAsia"/>
          <w:bCs/>
          <w:color w:val="000000"/>
          <w:sz w:val="24"/>
        </w:rPr>
        <w:t>本规程适用于</w:t>
      </w:r>
      <w:r w:rsidR="00851EAB">
        <w:rPr>
          <w:rFonts w:hint="eastAsia"/>
          <w:bCs/>
          <w:color w:val="000000"/>
          <w:sz w:val="24"/>
        </w:rPr>
        <w:t>铜锍吹炼的转炉内衬的</w:t>
      </w:r>
      <w:r w:rsidR="00BF6FCF">
        <w:rPr>
          <w:rFonts w:hint="eastAsia"/>
          <w:bCs/>
          <w:color w:val="000000"/>
          <w:sz w:val="24"/>
        </w:rPr>
        <w:t>镁铬砖</w:t>
      </w:r>
      <w:r w:rsidR="006152A2">
        <w:rPr>
          <w:rFonts w:hint="eastAsia"/>
          <w:bCs/>
          <w:color w:val="000000"/>
          <w:sz w:val="24"/>
        </w:rPr>
        <w:t>选用、施工和</w:t>
      </w:r>
      <w:r>
        <w:rPr>
          <w:rFonts w:hint="eastAsia"/>
          <w:bCs/>
          <w:color w:val="000000"/>
          <w:sz w:val="24"/>
        </w:rPr>
        <w:t>质量验收。</w:t>
      </w:r>
    </w:p>
    <w:p w:rsidR="00C235E4" w:rsidRDefault="00C235E4" w:rsidP="005B4A40">
      <w:pPr>
        <w:spacing w:line="360" w:lineRule="auto"/>
        <w:jc w:val="left"/>
        <w:rPr>
          <w:bCs/>
          <w:color w:val="000000"/>
          <w:sz w:val="24"/>
        </w:rPr>
      </w:pPr>
      <w:r>
        <w:rPr>
          <w:bCs/>
          <w:color w:val="000000"/>
          <w:sz w:val="24"/>
        </w:rPr>
        <w:t>1.0.</w:t>
      </w:r>
      <w:r w:rsidR="000E6977">
        <w:rPr>
          <w:rFonts w:hint="eastAsia"/>
          <w:bCs/>
          <w:color w:val="000000"/>
          <w:sz w:val="24"/>
        </w:rPr>
        <w:t>3</w:t>
      </w:r>
      <w:r>
        <w:rPr>
          <w:bCs/>
          <w:color w:val="000000"/>
          <w:sz w:val="24"/>
        </w:rPr>
        <w:t xml:space="preserve"> </w:t>
      </w:r>
      <w:r w:rsidR="00991CDE">
        <w:rPr>
          <w:rFonts w:hint="eastAsia"/>
          <w:bCs/>
          <w:color w:val="000000"/>
          <w:sz w:val="24"/>
        </w:rPr>
        <w:t>炼</w:t>
      </w:r>
      <w:r w:rsidR="000E6977">
        <w:rPr>
          <w:rFonts w:hint="eastAsia"/>
          <w:bCs/>
          <w:color w:val="000000"/>
          <w:sz w:val="24"/>
        </w:rPr>
        <w:t>铜转炉用镁铬</w:t>
      </w:r>
      <w:r w:rsidR="00BF6FCF">
        <w:rPr>
          <w:rFonts w:hint="eastAsia"/>
          <w:bCs/>
          <w:color w:val="000000"/>
          <w:sz w:val="24"/>
        </w:rPr>
        <w:t>砖</w:t>
      </w:r>
      <w:r>
        <w:rPr>
          <w:rFonts w:hint="eastAsia"/>
          <w:bCs/>
          <w:color w:val="000000"/>
          <w:sz w:val="24"/>
        </w:rPr>
        <w:t>的应用应符合本规程</w:t>
      </w:r>
      <w:r w:rsidR="000E6977">
        <w:rPr>
          <w:rFonts w:hint="eastAsia"/>
          <w:bCs/>
          <w:color w:val="000000"/>
          <w:sz w:val="24"/>
        </w:rPr>
        <w:t>的</w:t>
      </w:r>
      <w:r>
        <w:rPr>
          <w:rFonts w:hint="eastAsia"/>
          <w:bCs/>
          <w:color w:val="000000"/>
          <w:sz w:val="24"/>
        </w:rPr>
        <w:t>规定，本规程未做规定的应符合国家现行有关标准的规定。</w:t>
      </w:r>
    </w:p>
    <w:p w:rsidR="00053D66" w:rsidRDefault="00053D66" w:rsidP="005B4A40">
      <w:pPr>
        <w:pStyle w:val="1"/>
      </w:pPr>
      <w:r>
        <w:rPr>
          <w:rFonts w:hint="eastAsia"/>
        </w:rPr>
        <w:t>2</w:t>
      </w:r>
      <w:r>
        <w:t xml:space="preserve">  </w:t>
      </w:r>
      <w:r>
        <w:rPr>
          <w:rFonts w:hint="eastAsia"/>
        </w:rPr>
        <w:t>术</w:t>
      </w:r>
      <w:r>
        <w:t xml:space="preserve">  </w:t>
      </w:r>
      <w:r>
        <w:rPr>
          <w:rFonts w:hint="eastAsia"/>
        </w:rPr>
        <w:t>语</w:t>
      </w:r>
    </w:p>
    <w:p w:rsidR="006A2CEC" w:rsidRPr="006A2CEC" w:rsidRDefault="006A2CEC" w:rsidP="005B4A40"/>
    <w:p w:rsidR="009F719D" w:rsidRPr="00C97CF2" w:rsidRDefault="009F719D" w:rsidP="005B4A40">
      <w:pPr>
        <w:spacing w:line="360" w:lineRule="auto"/>
        <w:rPr>
          <w:rFonts w:ascii="Arial" w:hAnsi="Arial" w:cs="Arial"/>
          <w:color w:val="333333"/>
          <w:sz w:val="24"/>
          <w:shd w:val="clear" w:color="auto" w:fill="FFFFFF"/>
        </w:rPr>
      </w:pPr>
      <w:r w:rsidRPr="00C97CF2">
        <w:rPr>
          <w:sz w:val="24"/>
        </w:rPr>
        <w:t xml:space="preserve">2.1 </w:t>
      </w:r>
      <w:r w:rsidRPr="00C97CF2">
        <w:rPr>
          <w:rFonts w:hint="eastAsia"/>
          <w:sz w:val="24"/>
        </w:rPr>
        <w:t>铜锍</w:t>
      </w:r>
      <w:r w:rsidRPr="00C97CF2">
        <w:rPr>
          <w:rFonts w:hint="eastAsia"/>
          <w:sz w:val="24"/>
        </w:rPr>
        <w:t xml:space="preserve"> </w:t>
      </w:r>
      <w:r w:rsidRPr="006152A2">
        <w:rPr>
          <w:color w:val="333333"/>
          <w:sz w:val="24"/>
          <w:shd w:val="clear" w:color="auto" w:fill="FFFFFF"/>
        </w:rPr>
        <w:t>copper matte</w:t>
      </w:r>
    </w:p>
    <w:p w:rsidR="008A519D" w:rsidRPr="00C97CF2" w:rsidRDefault="009F719D" w:rsidP="005B4A40">
      <w:pPr>
        <w:widowControl/>
        <w:shd w:val="clear" w:color="auto" w:fill="FFFFFF"/>
        <w:spacing w:line="360" w:lineRule="auto"/>
        <w:ind w:left="480"/>
        <w:jc w:val="left"/>
        <w:rPr>
          <w:rFonts w:ascii="Arial" w:hAnsi="Arial" w:cs="Arial"/>
          <w:color w:val="333333"/>
          <w:kern w:val="0"/>
          <w:sz w:val="24"/>
        </w:rPr>
      </w:pPr>
      <w:r w:rsidRPr="00C97CF2">
        <w:rPr>
          <w:rFonts w:ascii="Arial" w:hAnsi="Arial" w:cs="Arial" w:hint="eastAsia"/>
          <w:color w:val="333333"/>
          <w:sz w:val="24"/>
          <w:shd w:val="clear" w:color="auto" w:fill="FFFFFF"/>
        </w:rPr>
        <w:t>又称冰铜，是</w:t>
      </w:r>
      <w:r w:rsidRPr="00C97CF2">
        <w:rPr>
          <w:rFonts w:ascii="Arial" w:hAnsi="Arial" w:cs="Arial"/>
          <w:color w:val="333333"/>
          <w:kern w:val="0"/>
          <w:sz w:val="24"/>
        </w:rPr>
        <w:t>铜</w:t>
      </w:r>
      <w:r w:rsidRPr="00C97CF2">
        <w:rPr>
          <w:rFonts w:ascii="Arial" w:hAnsi="Arial" w:cs="Arial"/>
          <w:kern w:val="0"/>
          <w:sz w:val="24"/>
        </w:rPr>
        <w:t>精矿</w:t>
      </w:r>
      <w:r w:rsidR="008A519D" w:rsidRPr="00C97CF2">
        <w:rPr>
          <w:rFonts w:ascii="Arial" w:hAnsi="Arial" w:cs="Arial" w:hint="eastAsia"/>
          <w:kern w:val="0"/>
          <w:sz w:val="24"/>
        </w:rPr>
        <w:t>与石英砂</w:t>
      </w:r>
      <w:r w:rsidR="008A519D" w:rsidRPr="00C97CF2">
        <w:rPr>
          <w:rFonts w:ascii="Arial" w:hAnsi="Arial" w:cs="Arial"/>
          <w:kern w:val="0"/>
          <w:sz w:val="24"/>
        </w:rPr>
        <w:t>在</w:t>
      </w:r>
      <w:hyperlink r:id="rId38" w:tgtFrame="_blank" w:history="1">
        <w:r w:rsidR="008A519D" w:rsidRPr="00C97CF2">
          <w:rPr>
            <w:rFonts w:ascii="Arial" w:hAnsi="Arial" w:cs="Arial"/>
            <w:kern w:val="0"/>
            <w:sz w:val="24"/>
          </w:rPr>
          <w:t>熔炼炉</w:t>
        </w:r>
      </w:hyperlink>
      <w:r w:rsidR="008A519D" w:rsidRPr="00C97CF2">
        <w:rPr>
          <w:rFonts w:ascii="Arial" w:hAnsi="Arial" w:cs="Arial" w:hint="eastAsia"/>
          <w:kern w:val="0"/>
          <w:sz w:val="24"/>
        </w:rPr>
        <w:t>中混合，在</w:t>
      </w:r>
      <w:r w:rsidR="008A519D" w:rsidRPr="00C97CF2">
        <w:rPr>
          <w:rFonts w:ascii="Arial" w:hAnsi="Arial" w:cs="Arial"/>
          <w:color w:val="333333"/>
          <w:kern w:val="0"/>
          <w:sz w:val="24"/>
        </w:rPr>
        <w:t>高温下</w:t>
      </w:r>
      <w:r w:rsidRPr="00C97CF2">
        <w:rPr>
          <w:rFonts w:ascii="Arial" w:hAnsi="Arial" w:cs="Arial"/>
          <w:kern w:val="0"/>
          <w:sz w:val="24"/>
        </w:rPr>
        <w:t>进行</w:t>
      </w:r>
      <w:r w:rsidRPr="00C97CF2">
        <w:rPr>
          <w:rFonts w:ascii="Arial" w:hAnsi="Arial" w:cs="Arial"/>
          <w:color w:val="333333"/>
          <w:kern w:val="0"/>
          <w:sz w:val="24"/>
        </w:rPr>
        <w:t>熔炼</w:t>
      </w:r>
      <w:r w:rsidRPr="00C97CF2">
        <w:rPr>
          <w:rFonts w:ascii="Arial" w:hAnsi="Arial" w:cs="Arial" w:hint="eastAsia"/>
          <w:color w:val="333333"/>
          <w:kern w:val="0"/>
          <w:sz w:val="24"/>
        </w:rPr>
        <w:t>后</w:t>
      </w:r>
      <w:r w:rsidR="008A519D" w:rsidRPr="00C97CF2">
        <w:rPr>
          <w:rFonts w:ascii="Arial" w:hAnsi="Arial" w:cs="Arial" w:hint="eastAsia"/>
          <w:color w:val="333333"/>
          <w:kern w:val="0"/>
          <w:sz w:val="24"/>
        </w:rPr>
        <w:t>的产物</w:t>
      </w:r>
      <w:r w:rsidRPr="00C97CF2">
        <w:rPr>
          <w:rFonts w:ascii="Arial" w:hAnsi="Arial" w:cs="Arial" w:hint="eastAsia"/>
          <w:color w:val="333333"/>
          <w:kern w:val="0"/>
          <w:sz w:val="24"/>
        </w:rPr>
        <w:t>，</w:t>
      </w:r>
      <w:r w:rsidRPr="00D6170A">
        <w:rPr>
          <w:rFonts w:ascii="Arial" w:hAnsi="Arial" w:cs="Arial"/>
          <w:color w:val="333333"/>
          <w:kern w:val="0"/>
          <w:sz w:val="24"/>
        </w:rPr>
        <w:t>作</w:t>
      </w:r>
      <w:r w:rsidRPr="00D6170A">
        <w:rPr>
          <w:rFonts w:ascii="Arial" w:hAnsi="Arial" w:cs="Arial"/>
          <w:kern w:val="0"/>
          <w:sz w:val="24"/>
        </w:rPr>
        <w:t>为</w:t>
      </w:r>
      <w:hyperlink r:id="rId39" w:tgtFrame="_blank" w:history="1">
        <w:r w:rsidRPr="00C97CF2">
          <w:rPr>
            <w:rFonts w:ascii="Arial" w:hAnsi="Arial" w:cs="Arial"/>
            <w:kern w:val="0"/>
            <w:sz w:val="24"/>
          </w:rPr>
          <w:t>吹炼</w:t>
        </w:r>
      </w:hyperlink>
      <w:r w:rsidRPr="00D6170A">
        <w:rPr>
          <w:rFonts w:ascii="Arial" w:hAnsi="Arial" w:cs="Arial"/>
          <w:kern w:val="0"/>
          <w:sz w:val="24"/>
        </w:rPr>
        <w:t>炉生产</w:t>
      </w:r>
      <w:hyperlink r:id="rId40" w:tgtFrame="_blank" w:history="1">
        <w:r w:rsidRPr="00C97CF2">
          <w:rPr>
            <w:rFonts w:ascii="Arial" w:hAnsi="Arial" w:cs="Arial"/>
            <w:kern w:val="0"/>
            <w:sz w:val="24"/>
          </w:rPr>
          <w:t>粗铜</w:t>
        </w:r>
      </w:hyperlink>
      <w:r w:rsidRPr="00D6170A">
        <w:rPr>
          <w:rFonts w:ascii="Arial" w:hAnsi="Arial" w:cs="Arial"/>
          <w:kern w:val="0"/>
          <w:sz w:val="24"/>
        </w:rPr>
        <w:t>的原料</w:t>
      </w:r>
      <w:r w:rsidRPr="00D6170A">
        <w:rPr>
          <w:rFonts w:ascii="Arial" w:hAnsi="Arial" w:cs="Arial"/>
          <w:color w:val="333333"/>
          <w:kern w:val="0"/>
          <w:sz w:val="24"/>
        </w:rPr>
        <w:t>使用。</w:t>
      </w:r>
    </w:p>
    <w:p w:rsidR="0066630E" w:rsidRPr="00C97CF2" w:rsidRDefault="0066630E" w:rsidP="005B4A40">
      <w:pPr>
        <w:spacing w:line="360" w:lineRule="auto"/>
        <w:rPr>
          <w:sz w:val="24"/>
        </w:rPr>
      </w:pPr>
      <w:r w:rsidRPr="00C97CF2">
        <w:rPr>
          <w:rFonts w:hint="eastAsia"/>
          <w:sz w:val="24"/>
        </w:rPr>
        <w:t>2</w:t>
      </w:r>
      <w:r w:rsidRPr="00C97CF2">
        <w:rPr>
          <w:sz w:val="24"/>
        </w:rPr>
        <w:t>.</w:t>
      </w:r>
      <w:r w:rsidR="008A519D" w:rsidRPr="00C97CF2">
        <w:rPr>
          <w:sz w:val="24"/>
        </w:rPr>
        <w:t>2</w:t>
      </w:r>
      <w:r w:rsidRPr="00C97CF2">
        <w:rPr>
          <w:sz w:val="24"/>
        </w:rPr>
        <w:t xml:space="preserve"> </w:t>
      </w:r>
      <w:r w:rsidRPr="00C97CF2">
        <w:rPr>
          <w:rFonts w:hint="eastAsia"/>
          <w:sz w:val="24"/>
        </w:rPr>
        <w:t>铜锍</w:t>
      </w:r>
      <w:r w:rsidR="00D6170A" w:rsidRPr="00C97CF2">
        <w:rPr>
          <w:rFonts w:hint="eastAsia"/>
          <w:sz w:val="24"/>
        </w:rPr>
        <w:t>吹炼</w:t>
      </w:r>
      <w:r w:rsidR="00D6170A" w:rsidRPr="00C97CF2">
        <w:rPr>
          <w:rFonts w:hint="eastAsia"/>
          <w:sz w:val="24"/>
        </w:rPr>
        <w:t xml:space="preserve"> </w:t>
      </w:r>
      <w:r w:rsidR="00D6170A" w:rsidRPr="00C97CF2">
        <w:rPr>
          <w:sz w:val="24"/>
        </w:rPr>
        <w:t>conveting of copper matte</w:t>
      </w:r>
    </w:p>
    <w:p w:rsidR="00D6170A" w:rsidRPr="00C97CF2" w:rsidRDefault="00D6170A" w:rsidP="005B4A40">
      <w:pPr>
        <w:spacing w:line="360" w:lineRule="auto"/>
        <w:ind w:left="480"/>
        <w:rPr>
          <w:sz w:val="24"/>
        </w:rPr>
      </w:pPr>
      <w:r w:rsidRPr="00C97CF2">
        <w:rPr>
          <w:sz w:val="24"/>
        </w:rPr>
        <w:t>是</w:t>
      </w:r>
      <w:r w:rsidRPr="00C97CF2">
        <w:rPr>
          <w:rFonts w:hint="eastAsia"/>
          <w:sz w:val="24"/>
        </w:rPr>
        <w:t>指</w:t>
      </w:r>
      <w:r w:rsidRPr="00C97CF2">
        <w:rPr>
          <w:sz w:val="24"/>
        </w:rPr>
        <w:t>熔融铜锍经氧化造渣脱除硫和铁产出粗铜的火法炼铜过程</w:t>
      </w:r>
      <w:r w:rsidR="008A519D" w:rsidRPr="00C97CF2">
        <w:rPr>
          <w:rFonts w:hint="eastAsia"/>
          <w:sz w:val="24"/>
        </w:rPr>
        <w:t>，</w:t>
      </w:r>
      <w:r w:rsidRPr="00C97CF2">
        <w:rPr>
          <w:sz w:val="24"/>
        </w:rPr>
        <w:t>通常在转炉内完成。</w:t>
      </w:r>
    </w:p>
    <w:p w:rsidR="00053D66" w:rsidRDefault="001D676D" w:rsidP="005B4A40">
      <w:pPr>
        <w:pStyle w:val="1"/>
      </w:pPr>
      <w:r>
        <w:t xml:space="preserve">3  </w:t>
      </w:r>
      <w:r w:rsidR="00053D66">
        <w:rPr>
          <w:rFonts w:hint="eastAsia"/>
        </w:rPr>
        <w:t>材</w:t>
      </w:r>
      <w:r w:rsidR="00053D66">
        <w:t xml:space="preserve">  </w:t>
      </w:r>
      <w:r w:rsidR="00053D66">
        <w:rPr>
          <w:rFonts w:hint="eastAsia"/>
        </w:rPr>
        <w:t>料</w:t>
      </w:r>
    </w:p>
    <w:p w:rsidR="006A2CEC" w:rsidRPr="006A2CEC" w:rsidRDefault="006A2CEC" w:rsidP="005B4A40"/>
    <w:p w:rsidR="006324C3" w:rsidRPr="006A2CEC" w:rsidRDefault="00053D66" w:rsidP="005B4A40">
      <w:pPr>
        <w:adjustRightInd w:val="0"/>
        <w:snapToGrid w:val="0"/>
        <w:spacing w:afterLines="50" w:after="156" w:line="360" w:lineRule="auto"/>
        <w:jc w:val="center"/>
        <w:rPr>
          <w:b/>
          <w:bCs/>
          <w:color w:val="000000"/>
          <w:sz w:val="24"/>
        </w:rPr>
      </w:pPr>
      <w:r w:rsidRPr="006A2CEC">
        <w:rPr>
          <w:b/>
          <w:bCs/>
          <w:color w:val="000000"/>
          <w:sz w:val="24"/>
        </w:rPr>
        <w:t>3.</w:t>
      </w:r>
      <w:r w:rsidR="006324C3" w:rsidRPr="006A2CEC">
        <w:rPr>
          <w:b/>
          <w:bCs/>
          <w:color w:val="000000"/>
          <w:sz w:val="24"/>
        </w:rPr>
        <w:t xml:space="preserve"> </w:t>
      </w:r>
      <w:r w:rsidRPr="006A2CEC">
        <w:rPr>
          <w:b/>
          <w:bCs/>
          <w:color w:val="000000"/>
          <w:sz w:val="24"/>
        </w:rPr>
        <w:t xml:space="preserve">1 </w:t>
      </w:r>
      <w:r w:rsidR="006324C3" w:rsidRPr="006A2CEC">
        <w:rPr>
          <w:b/>
          <w:bCs/>
          <w:color w:val="000000"/>
          <w:sz w:val="24"/>
        </w:rPr>
        <w:t>分类及牌号</w:t>
      </w:r>
    </w:p>
    <w:p w:rsidR="00053D66" w:rsidRDefault="006324C3" w:rsidP="005B4A40">
      <w:pPr>
        <w:adjustRightInd w:val="0"/>
        <w:snapToGrid w:val="0"/>
        <w:spacing w:line="360" w:lineRule="auto"/>
        <w:rPr>
          <w:bCs/>
          <w:color w:val="000000"/>
          <w:sz w:val="24"/>
        </w:rPr>
      </w:pPr>
      <w:r>
        <w:rPr>
          <w:rFonts w:hint="eastAsia"/>
          <w:bCs/>
          <w:color w:val="000000"/>
          <w:sz w:val="24"/>
        </w:rPr>
        <w:t>3.1.1</w:t>
      </w:r>
      <w:r w:rsidR="00053D66">
        <w:rPr>
          <w:bCs/>
          <w:color w:val="000000"/>
          <w:sz w:val="24"/>
        </w:rPr>
        <w:t>铜转炉</w:t>
      </w:r>
      <w:r w:rsidR="000F000C">
        <w:rPr>
          <w:bCs/>
          <w:color w:val="000000"/>
          <w:sz w:val="24"/>
        </w:rPr>
        <w:t>用镁铬砖按</w:t>
      </w:r>
      <w:r w:rsidR="00E87532">
        <w:rPr>
          <w:bCs/>
          <w:color w:val="000000"/>
          <w:sz w:val="24"/>
        </w:rPr>
        <w:t>采用的主要原料</w:t>
      </w:r>
      <w:r w:rsidR="000F000C">
        <w:rPr>
          <w:bCs/>
          <w:color w:val="000000"/>
          <w:sz w:val="24"/>
        </w:rPr>
        <w:t>分为</w:t>
      </w:r>
      <w:r w:rsidR="000F000C">
        <w:rPr>
          <w:rFonts w:hint="eastAsia"/>
          <w:bCs/>
          <w:color w:val="000000"/>
          <w:sz w:val="24"/>
        </w:rPr>
        <w:t>3</w:t>
      </w:r>
      <w:r w:rsidR="002C13C9">
        <w:rPr>
          <w:rFonts w:hint="eastAsia"/>
          <w:bCs/>
          <w:color w:val="000000"/>
          <w:sz w:val="24"/>
        </w:rPr>
        <w:t>类：</w:t>
      </w:r>
      <w:r w:rsidR="00D22817">
        <w:rPr>
          <w:bCs/>
          <w:color w:val="000000"/>
          <w:sz w:val="24"/>
        </w:rPr>
        <w:t>铜转炉用</w:t>
      </w:r>
      <w:r w:rsidR="002C13C9">
        <w:rPr>
          <w:rFonts w:hint="eastAsia"/>
          <w:bCs/>
          <w:color w:val="000000"/>
          <w:sz w:val="24"/>
        </w:rPr>
        <w:t>直接结合镁铬砖、</w:t>
      </w:r>
      <w:r w:rsidR="00D22817">
        <w:rPr>
          <w:bCs/>
          <w:color w:val="000000"/>
          <w:sz w:val="24"/>
        </w:rPr>
        <w:t>铜转炉用</w:t>
      </w:r>
      <w:r w:rsidR="002C13C9">
        <w:rPr>
          <w:rFonts w:hint="eastAsia"/>
          <w:bCs/>
          <w:color w:val="000000"/>
          <w:sz w:val="24"/>
        </w:rPr>
        <w:t>电熔再结合镁铬砖和</w:t>
      </w:r>
      <w:r w:rsidR="00D22817">
        <w:rPr>
          <w:bCs/>
          <w:color w:val="000000"/>
          <w:sz w:val="24"/>
        </w:rPr>
        <w:t>铜转炉用</w:t>
      </w:r>
      <w:r w:rsidR="002C13C9">
        <w:rPr>
          <w:rFonts w:hint="eastAsia"/>
          <w:bCs/>
          <w:color w:val="000000"/>
          <w:sz w:val="24"/>
        </w:rPr>
        <w:t>半再结合镁铬砖。</w:t>
      </w:r>
    </w:p>
    <w:p w:rsidR="00FE7C79" w:rsidRPr="00C97CF2" w:rsidRDefault="003B52CD" w:rsidP="005B4A40">
      <w:pPr>
        <w:adjustRightInd w:val="0"/>
        <w:snapToGrid w:val="0"/>
        <w:spacing w:line="360" w:lineRule="auto"/>
        <w:rPr>
          <w:bCs/>
          <w:color w:val="000000"/>
          <w:szCs w:val="21"/>
        </w:rPr>
      </w:pPr>
      <w:r w:rsidRPr="00C97CF2">
        <w:rPr>
          <w:rFonts w:hint="eastAsia"/>
          <w:bCs/>
          <w:color w:val="000000"/>
          <w:szCs w:val="21"/>
        </w:rPr>
        <w:t>条文说明：</w:t>
      </w:r>
    </w:p>
    <w:p w:rsidR="00FE7C79" w:rsidRPr="00C97CF2" w:rsidRDefault="00FE7C79" w:rsidP="005B4A40">
      <w:pPr>
        <w:adjustRightInd w:val="0"/>
        <w:snapToGrid w:val="0"/>
        <w:spacing w:line="360" w:lineRule="auto"/>
        <w:ind w:left="420"/>
        <w:jc w:val="left"/>
        <w:rPr>
          <w:bCs/>
          <w:color w:val="000000"/>
          <w:szCs w:val="21"/>
        </w:rPr>
      </w:pPr>
      <w:r w:rsidRPr="00C97CF2">
        <w:rPr>
          <w:bCs/>
          <w:color w:val="000000"/>
          <w:szCs w:val="21"/>
        </w:rPr>
        <w:t>直接结合镁铬砖</w:t>
      </w:r>
      <w:r w:rsidR="002C13C9" w:rsidRPr="00C97CF2">
        <w:rPr>
          <w:rFonts w:hint="eastAsia"/>
          <w:bCs/>
          <w:color w:val="000000"/>
          <w:szCs w:val="21"/>
        </w:rPr>
        <w:t>是</w:t>
      </w:r>
      <w:r w:rsidRPr="00C97CF2">
        <w:rPr>
          <w:bCs/>
          <w:color w:val="000000"/>
          <w:szCs w:val="21"/>
        </w:rPr>
        <w:t>采用</w:t>
      </w:r>
      <w:r w:rsidR="002C13C9" w:rsidRPr="00C97CF2">
        <w:rPr>
          <w:rFonts w:hint="eastAsia"/>
          <w:bCs/>
          <w:color w:val="000000"/>
          <w:szCs w:val="21"/>
        </w:rPr>
        <w:t>杂质含量较低的铬精矿和较纯的镁砂为原料</w:t>
      </w:r>
      <w:r w:rsidR="00D000CC" w:rsidRPr="00C97CF2">
        <w:rPr>
          <w:rFonts w:hint="eastAsia"/>
          <w:bCs/>
          <w:color w:val="000000"/>
          <w:szCs w:val="21"/>
        </w:rPr>
        <w:t>，采用高温烧成（烧</w:t>
      </w:r>
      <w:r w:rsidR="00D000CC" w:rsidRPr="00C97CF2">
        <w:rPr>
          <w:rFonts w:hint="eastAsia"/>
          <w:bCs/>
          <w:color w:val="000000"/>
          <w:szCs w:val="21"/>
        </w:rPr>
        <w:lastRenderedPageBreak/>
        <w:t>成温度通常在</w:t>
      </w:r>
      <w:r w:rsidR="00D000CC" w:rsidRPr="00C97CF2">
        <w:rPr>
          <w:rFonts w:hint="eastAsia"/>
          <w:bCs/>
          <w:color w:val="000000"/>
          <w:szCs w:val="21"/>
        </w:rPr>
        <w:t>1</w:t>
      </w:r>
      <w:r w:rsidR="00D000CC" w:rsidRPr="00C97CF2">
        <w:rPr>
          <w:bCs/>
          <w:color w:val="000000"/>
          <w:szCs w:val="21"/>
        </w:rPr>
        <w:t>700</w:t>
      </w:r>
      <w:r w:rsidR="00D000CC" w:rsidRPr="00C97CF2">
        <w:rPr>
          <w:rFonts w:ascii="宋体" w:hAnsi="宋体" w:hint="eastAsia"/>
          <w:bCs/>
          <w:color w:val="000000"/>
          <w:szCs w:val="21"/>
        </w:rPr>
        <w:t>℃以上）</w:t>
      </w:r>
      <w:r w:rsidR="002C13C9" w:rsidRPr="00C97CF2">
        <w:rPr>
          <w:rFonts w:hint="eastAsia"/>
          <w:bCs/>
          <w:color w:val="000000"/>
          <w:szCs w:val="21"/>
        </w:rPr>
        <w:t>制备而成的镁铬砖。由于砖中的杂质含量低，</w:t>
      </w:r>
      <w:r w:rsidR="00D000CC" w:rsidRPr="00C97CF2">
        <w:rPr>
          <w:rFonts w:hint="eastAsia"/>
          <w:bCs/>
          <w:color w:val="000000"/>
          <w:szCs w:val="21"/>
        </w:rPr>
        <w:t>则</w:t>
      </w:r>
      <w:r w:rsidRPr="00C97CF2">
        <w:rPr>
          <w:bCs/>
          <w:color w:val="000000"/>
          <w:szCs w:val="21"/>
        </w:rPr>
        <w:t>硅酸盐</w:t>
      </w:r>
      <w:r w:rsidR="00D000CC" w:rsidRPr="00C97CF2">
        <w:rPr>
          <w:rFonts w:hint="eastAsia"/>
          <w:bCs/>
          <w:color w:val="000000"/>
          <w:szCs w:val="21"/>
        </w:rPr>
        <w:t>结合相数量少</w:t>
      </w:r>
      <w:r w:rsidRPr="00C97CF2">
        <w:rPr>
          <w:bCs/>
          <w:color w:val="000000"/>
          <w:szCs w:val="21"/>
        </w:rPr>
        <w:t>，</w:t>
      </w:r>
      <w:r w:rsidR="00D000CC" w:rsidRPr="00C97CF2">
        <w:rPr>
          <w:rFonts w:hint="eastAsia"/>
          <w:bCs/>
          <w:color w:val="000000"/>
          <w:szCs w:val="21"/>
        </w:rPr>
        <w:t>耐火物晶粒之间多呈直接接触</w:t>
      </w:r>
      <w:r w:rsidRPr="00C97CF2">
        <w:rPr>
          <w:bCs/>
          <w:color w:val="000000"/>
          <w:szCs w:val="21"/>
        </w:rPr>
        <w:t>，因此直接结合镁铬砖</w:t>
      </w:r>
      <w:r w:rsidR="00F116CD" w:rsidRPr="00C97CF2">
        <w:rPr>
          <w:rFonts w:hint="eastAsia"/>
          <w:bCs/>
          <w:color w:val="000000"/>
          <w:szCs w:val="21"/>
        </w:rPr>
        <w:t>抗热震性</w:t>
      </w:r>
      <w:r w:rsidR="00BD3D11" w:rsidRPr="00C97CF2">
        <w:rPr>
          <w:rFonts w:hint="eastAsia"/>
          <w:bCs/>
          <w:color w:val="000000"/>
          <w:szCs w:val="21"/>
        </w:rPr>
        <w:t>好，同时</w:t>
      </w:r>
      <w:r w:rsidR="00BD3D11" w:rsidRPr="00C97CF2">
        <w:rPr>
          <w:bCs/>
          <w:color w:val="000000"/>
          <w:szCs w:val="21"/>
        </w:rPr>
        <w:t>具有良好的</w:t>
      </w:r>
      <w:r w:rsidR="00111888">
        <w:rPr>
          <w:rFonts w:hint="eastAsia"/>
          <w:bCs/>
          <w:color w:val="000000"/>
          <w:szCs w:val="21"/>
        </w:rPr>
        <w:t>抗冲刷</w:t>
      </w:r>
      <w:r w:rsidR="00BD3D11" w:rsidRPr="00C97CF2">
        <w:rPr>
          <w:bCs/>
          <w:color w:val="000000"/>
          <w:szCs w:val="21"/>
        </w:rPr>
        <w:t>性</w:t>
      </w:r>
      <w:r w:rsidR="00BD3D11" w:rsidRPr="00C97CF2">
        <w:rPr>
          <w:rFonts w:hint="eastAsia"/>
          <w:bCs/>
          <w:color w:val="000000"/>
          <w:szCs w:val="21"/>
        </w:rPr>
        <w:t>和</w:t>
      </w:r>
      <w:r w:rsidRPr="00C97CF2">
        <w:rPr>
          <w:bCs/>
          <w:color w:val="000000"/>
          <w:szCs w:val="21"/>
        </w:rPr>
        <w:t>抗侵蚀性</w:t>
      </w:r>
      <w:r w:rsidR="00D000CC" w:rsidRPr="00C97CF2">
        <w:rPr>
          <w:rFonts w:hint="eastAsia"/>
          <w:bCs/>
          <w:color w:val="000000"/>
          <w:szCs w:val="21"/>
        </w:rPr>
        <w:t>。</w:t>
      </w:r>
    </w:p>
    <w:p w:rsidR="00FE7C79" w:rsidRPr="00C97CF2" w:rsidRDefault="00A901AE" w:rsidP="005B4A40">
      <w:pPr>
        <w:adjustRightInd w:val="0"/>
        <w:snapToGrid w:val="0"/>
        <w:spacing w:line="360" w:lineRule="auto"/>
        <w:ind w:left="420"/>
        <w:jc w:val="left"/>
        <w:rPr>
          <w:bCs/>
          <w:color w:val="000000"/>
          <w:szCs w:val="21"/>
        </w:rPr>
      </w:pPr>
      <w:r w:rsidRPr="00C97CF2">
        <w:rPr>
          <w:rFonts w:hint="eastAsia"/>
          <w:bCs/>
          <w:color w:val="000000"/>
          <w:szCs w:val="21"/>
        </w:rPr>
        <w:t>电熔</w:t>
      </w:r>
      <w:r w:rsidR="00FE7C79" w:rsidRPr="00C97CF2">
        <w:rPr>
          <w:bCs/>
          <w:color w:val="000000"/>
          <w:szCs w:val="21"/>
        </w:rPr>
        <w:t>再结合镁铬砖</w:t>
      </w:r>
      <w:r w:rsidRPr="00C97CF2">
        <w:rPr>
          <w:rFonts w:hint="eastAsia"/>
          <w:bCs/>
          <w:color w:val="000000"/>
          <w:szCs w:val="21"/>
        </w:rPr>
        <w:t>在国外通常</w:t>
      </w:r>
      <w:r w:rsidR="00FE7C79" w:rsidRPr="00C97CF2">
        <w:rPr>
          <w:bCs/>
          <w:color w:val="000000"/>
          <w:szCs w:val="21"/>
        </w:rPr>
        <w:t>是</w:t>
      </w:r>
      <w:r w:rsidRPr="00C97CF2">
        <w:rPr>
          <w:rFonts w:hint="eastAsia"/>
          <w:bCs/>
          <w:color w:val="000000"/>
          <w:szCs w:val="21"/>
        </w:rPr>
        <w:t>指全由人工合成原料、共烧结镁铬料或电熔镁铬料（或加有部分电熔镁砂）制作的镁铬砖</w:t>
      </w:r>
      <w:r w:rsidR="00F02E30" w:rsidRPr="00C97CF2">
        <w:rPr>
          <w:rFonts w:hint="eastAsia"/>
          <w:bCs/>
          <w:color w:val="000000"/>
          <w:szCs w:val="21"/>
        </w:rPr>
        <w:t>。而国内生产的电熔再结合镁铬砖通常是以电熔预合成的镁铬料为原料，需要在</w:t>
      </w:r>
      <w:r w:rsidR="00F02E30" w:rsidRPr="00C97CF2">
        <w:rPr>
          <w:rFonts w:hint="eastAsia"/>
          <w:bCs/>
          <w:color w:val="000000"/>
          <w:szCs w:val="21"/>
        </w:rPr>
        <w:t>1</w:t>
      </w:r>
      <w:r w:rsidR="00F02E30" w:rsidRPr="00C97CF2">
        <w:rPr>
          <w:bCs/>
          <w:color w:val="000000"/>
          <w:szCs w:val="21"/>
        </w:rPr>
        <w:t>750</w:t>
      </w:r>
      <w:r w:rsidR="00F02E30" w:rsidRPr="00C97CF2">
        <w:rPr>
          <w:rFonts w:ascii="宋体" w:hAnsi="宋体" w:hint="eastAsia"/>
          <w:bCs/>
          <w:color w:val="000000"/>
          <w:szCs w:val="21"/>
        </w:rPr>
        <w:t>℃以上的高温或超高温下烧成的镁铬砖。</w:t>
      </w:r>
      <w:r w:rsidR="000A0439" w:rsidRPr="00C97CF2">
        <w:rPr>
          <w:rFonts w:ascii="宋体" w:hAnsi="宋体" w:hint="eastAsia"/>
          <w:bCs/>
          <w:color w:val="000000"/>
          <w:szCs w:val="21"/>
        </w:rPr>
        <w:t>电熔</w:t>
      </w:r>
      <w:r w:rsidR="00FE7C79" w:rsidRPr="00C97CF2">
        <w:rPr>
          <w:bCs/>
          <w:color w:val="000000"/>
          <w:szCs w:val="21"/>
        </w:rPr>
        <w:t>再结合镁铬砖尖晶石相分布均匀、晶粒之间直接结合程度好，</w:t>
      </w:r>
      <w:r w:rsidR="000A0439" w:rsidRPr="00C97CF2">
        <w:rPr>
          <w:rFonts w:hint="eastAsia"/>
          <w:bCs/>
          <w:color w:val="000000"/>
          <w:szCs w:val="21"/>
        </w:rPr>
        <w:t>无硅酸盐结合相，具有</w:t>
      </w:r>
      <w:r w:rsidR="00FE7C79" w:rsidRPr="00C97CF2">
        <w:rPr>
          <w:bCs/>
          <w:color w:val="000000"/>
          <w:szCs w:val="21"/>
        </w:rPr>
        <w:t>更好的抗侵蚀性和抗冲刷性能。</w:t>
      </w:r>
    </w:p>
    <w:p w:rsidR="00111888" w:rsidRPr="00111888" w:rsidRDefault="00FE7C79" w:rsidP="005B4A40">
      <w:pPr>
        <w:adjustRightInd w:val="0"/>
        <w:snapToGrid w:val="0"/>
        <w:spacing w:line="360" w:lineRule="auto"/>
        <w:ind w:left="420"/>
        <w:jc w:val="left"/>
        <w:rPr>
          <w:bCs/>
          <w:color w:val="000000"/>
          <w:szCs w:val="21"/>
        </w:rPr>
      </w:pPr>
      <w:r w:rsidRPr="00C97CF2">
        <w:rPr>
          <w:bCs/>
          <w:color w:val="000000"/>
          <w:szCs w:val="21"/>
        </w:rPr>
        <w:t>半再结合镁铬砖</w:t>
      </w:r>
      <w:r w:rsidR="000A0439" w:rsidRPr="00C97CF2">
        <w:rPr>
          <w:rFonts w:hint="eastAsia"/>
          <w:bCs/>
          <w:color w:val="000000"/>
          <w:szCs w:val="21"/>
        </w:rPr>
        <w:t>是介于电熔再结合镁铬砖和直接结合镁铬砖之间的一种镁铬砖。</w:t>
      </w:r>
      <w:r w:rsidR="00F116CD" w:rsidRPr="00C97CF2">
        <w:rPr>
          <w:rFonts w:hint="eastAsia"/>
          <w:bCs/>
          <w:color w:val="000000"/>
          <w:szCs w:val="21"/>
        </w:rPr>
        <w:t>生产所用原料既有电熔预合成镁铬砂，又有铬精矿和镁砂。这类砖也是在</w:t>
      </w:r>
      <w:r w:rsidR="00F116CD" w:rsidRPr="00C97CF2">
        <w:rPr>
          <w:rFonts w:hint="eastAsia"/>
          <w:bCs/>
          <w:color w:val="000000"/>
          <w:szCs w:val="21"/>
        </w:rPr>
        <w:t>1</w:t>
      </w:r>
      <w:r w:rsidR="00F116CD" w:rsidRPr="00C97CF2">
        <w:rPr>
          <w:bCs/>
          <w:color w:val="000000"/>
          <w:szCs w:val="21"/>
        </w:rPr>
        <w:t>700</w:t>
      </w:r>
      <w:r w:rsidR="00F116CD" w:rsidRPr="006D0766">
        <w:rPr>
          <w:rFonts w:hint="eastAsia"/>
          <w:bCs/>
          <w:color w:val="000000"/>
          <w:szCs w:val="21"/>
        </w:rPr>
        <w:t>℃以上高温烧成，砖内耐火物晶粒之间常以直接结合为主。其优点是抗热震性较好，抗侵蚀、抗冲刷也不错。</w:t>
      </w:r>
    </w:p>
    <w:p w:rsidR="006324C3" w:rsidRDefault="006324C3" w:rsidP="005B4A40">
      <w:pPr>
        <w:adjustRightInd w:val="0"/>
        <w:snapToGrid w:val="0"/>
        <w:spacing w:line="360" w:lineRule="auto"/>
        <w:jc w:val="left"/>
        <w:rPr>
          <w:bCs/>
          <w:color w:val="000000"/>
          <w:sz w:val="24"/>
        </w:rPr>
      </w:pPr>
      <w:r w:rsidRPr="006D0766">
        <w:rPr>
          <w:rFonts w:hint="eastAsia"/>
          <w:bCs/>
          <w:color w:val="000000"/>
          <w:szCs w:val="21"/>
        </w:rPr>
        <w:t>3.1.2</w:t>
      </w:r>
      <w:r w:rsidR="0070154A" w:rsidRPr="006D0766">
        <w:rPr>
          <w:rFonts w:hint="eastAsia"/>
          <w:bCs/>
          <w:color w:val="000000"/>
          <w:szCs w:val="21"/>
        </w:rPr>
        <w:t>按</w:t>
      </w:r>
      <w:r w:rsidR="0070154A" w:rsidRPr="006D0766">
        <w:rPr>
          <w:rFonts w:hint="eastAsia"/>
          <w:bCs/>
          <w:color w:val="000000"/>
          <w:szCs w:val="21"/>
        </w:rPr>
        <w:t>Cr2O3</w:t>
      </w:r>
      <w:r w:rsidR="0070154A" w:rsidRPr="006D0766">
        <w:rPr>
          <w:rFonts w:hint="eastAsia"/>
          <w:bCs/>
          <w:color w:val="000000"/>
          <w:szCs w:val="21"/>
        </w:rPr>
        <w:t>含量不同</w:t>
      </w:r>
      <w:r w:rsidR="002F1CF5" w:rsidRPr="006D0766">
        <w:rPr>
          <w:rFonts w:hint="eastAsia"/>
          <w:bCs/>
          <w:color w:val="000000"/>
          <w:szCs w:val="21"/>
        </w:rPr>
        <w:t>，</w:t>
      </w:r>
      <w:r w:rsidR="00D22817" w:rsidRPr="006D0766">
        <w:rPr>
          <w:bCs/>
          <w:color w:val="000000"/>
          <w:szCs w:val="21"/>
        </w:rPr>
        <w:t>铜转炉用</w:t>
      </w:r>
      <w:r w:rsidR="002F1CF5" w:rsidRPr="006D0766">
        <w:rPr>
          <w:rFonts w:hint="eastAsia"/>
          <w:bCs/>
          <w:color w:val="000000"/>
          <w:szCs w:val="21"/>
        </w:rPr>
        <w:t>直接结</w:t>
      </w:r>
      <w:r w:rsidR="002F1CF5" w:rsidRPr="00FE6435">
        <w:rPr>
          <w:rFonts w:hint="eastAsia"/>
          <w:bCs/>
          <w:color w:val="000000"/>
          <w:szCs w:val="21"/>
        </w:rPr>
        <w:t>合镁铬砖分为</w:t>
      </w:r>
      <w:r w:rsidR="00B73C31" w:rsidRPr="00FE6435">
        <w:rPr>
          <w:bCs/>
          <w:color w:val="000000"/>
          <w:szCs w:val="21"/>
        </w:rPr>
        <w:t>3</w:t>
      </w:r>
      <w:r w:rsidR="0070154A" w:rsidRPr="00FE6435">
        <w:rPr>
          <w:rFonts w:hint="eastAsia"/>
          <w:bCs/>
          <w:color w:val="000000"/>
          <w:szCs w:val="21"/>
        </w:rPr>
        <w:t>个牌号：</w:t>
      </w:r>
      <w:r w:rsidR="0070154A" w:rsidRPr="00FE6435">
        <w:rPr>
          <w:rFonts w:hint="eastAsia"/>
          <w:bCs/>
          <w:color w:val="000000"/>
          <w:szCs w:val="21"/>
        </w:rPr>
        <w:t>ZMGe-18</w:t>
      </w:r>
      <w:r w:rsidR="0070154A" w:rsidRPr="00FE6435">
        <w:rPr>
          <w:rFonts w:hint="eastAsia"/>
          <w:bCs/>
          <w:color w:val="000000"/>
          <w:szCs w:val="21"/>
        </w:rPr>
        <w:t>、</w:t>
      </w:r>
      <w:r w:rsidR="0070154A" w:rsidRPr="00FE6435">
        <w:rPr>
          <w:rFonts w:hint="eastAsia"/>
          <w:bCs/>
          <w:color w:val="000000"/>
          <w:szCs w:val="21"/>
        </w:rPr>
        <w:t>ZMGe-12</w:t>
      </w:r>
      <w:r w:rsidR="0070154A" w:rsidRPr="00FE6435">
        <w:rPr>
          <w:rFonts w:hint="eastAsia"/>
          <w:bCs/>
          <w:color w:val="000000"/>
          <w:szCs w:val="21"/>
        </w:rPr>
        <w:t>、</w:t>
      </w:r>
      <w:r w:rsidR="0070154A" w:rsidRPr="00FE6435">
        <w:rPr>
          <w:rFonts w:hint="eastAsia"/>
          <w:bCs/>
          <w:color w:val="000000"/>
          <w:szCs w:val="21"/>
        </w:rPr>
        <w:t>ZMGe-8</w:t>
      </w:r>
      <w:r w:rsidR="0070154A" w:rsidRPr="00FE6435">
        <w:rPr>
          <w:rFonts w:hint="eastAsia"/>
          <w:bCs/>
          <w:color w:val="000000"/>
          <w:szCs w:val="21"/>
        </w:rPr>
        <w:t>；</w:t>
      </w:r>
      <w:r w:rsidR="002E20EF" w:rsidRPr="00FE6435">
        <w:rPr>
          <w:bCs/>
          <w:color w:val="000000"/>
          <w:szCs w:val="21"/>
        </w:rPr>
        <w:t>铜转炉用</w:t>
      </w:r>
      <w:r w:rsidR="0070154A" w:rsidRPr="00FE6435">
        <w:rPr>
          <w:rFonts w:hint="eastAsia"/>
          <w:bCs/>
          <w:color w:val="000000"/>
          <w:szCs w:val="21"/>
        </w:rPr>
        <w:t>电熔再结合镁铬砖分为</w:t>
      </w:r>
      <w:r w:rsidR="00FE6435">
        <w:rPr>
          <w:bCs/>
          <w:color w:val="000000"/>
          <w:szCs w:val="21"/>
        </w:rPr>
        <w:t>2</w:t>
      </w:r>
      <w:r w:rsidR="0070154A" w:rsidRPr="00FE6435">
        <w:rPr>
          <w:rFonts w:hint="eastAsia"/>
          <w:bCs/>
          <w:color w:val="000000"/>
          <w:szCs w:val="21"/>
        </w:rPr>
        <w:t>个牌号：</w:t>
      </w:r>
      <w:r w:rsidR="0070154A" w:rsidRPr="00FE6435">
        <w:rPr>
          <w:rFonts w:hint="eastAsia"/>
          <w:bCs/>
          <w:color w:val="000000"/>
          <w:szCs w:val="21"/>
        </w:rPr>
        <w:t>DMGe-26</w:t>
      </w:r>
      <w:r w:rsidR="0070154A" w:rsidRPr="00FE6435">
        <w:rPr>
          <w:rFonts w:hint="eastAsia"/>
          <w:bCs/>
          <w:color w:val="000000"/>
          <w:szCs w:val="21"/>
        </w:rPr>
        <w:t>、</w:t>
      </w:r>
      <w:r w:rsidR="0070154A" w:rsidRPr="00FE6435">
        <w:rPr>
          <w:rFonts w:hint="eastAsia"/>
          <w:bCs/>
          <w:color w:val="000000"/>
          <w:szCs w:val="21"/>
        </w:rPr>
        <w:t>DMGe-20</w:t>
      </w:r>
      <w:r w:rsidR="002F1CF5" w:rsidRPr="00FE6435">
        <w:rPr>
          <w:rFonts w:hint="eastAsia"/>
          <w:bCs/>
          <w:color w:val="000000"/>
          <w:szCs w:val="21"/>
        </w:rPr>
        <w:t>；</w:t>
      </w:r>
      <w:r w:rsidR="002E20EF" w:rsidRPr="00FE6435">
        <w:rPr>
          <w:bCs/>
          <w:color w:val="000000"/>
          <w:szCs w:val="21"/>
        </w:rPr>
        <w:t>铜转炉用</w:t>
      </w:r>
      <w:r w:rsidR="0070154A" w:rsidRPr="00FE6435">
        <w:rPr>
          <w:rFonts w:hint="eastAsia"/>
          <w:bCs/>
          <w:color w:val="000000"/>
          <w:szCs w:val="21"/>
        </w:rPr>
        <w:t>电熔半再结合镁铬砖分为</w:t>
      </w:r>
      <w:r w:rsidR="00FE6435">
        <w:rPr>
          <w:bCs/>
          <w:color w:val="000000"/>
          <w:szCs w:val="21"/>
        </w:rPr>
        <w:t>3</w:t>
      </w:r>
      <w:r w:rsidR="0070154A" w:rsidRPr="00FE6435">
        <w:rPr>
          <w:rFonts w:hint="eastAsia"/>
          <w:bCs/>
          <w:color w:val="000000"/>
          <w:szCs w:val="21"/>
        </w:rPr>
        <w:t>个牌号</w:t>
      </w:r>
      <w:r w:rsidR="002F1CF5" w:rsidRPr="00FE6435">
        <w:rPr>
          <w:rFonts w:hint="eastAsia"/>
          <w:bCs/>
          <w:color w:val="000000"/>
          <w:szCs w:val="21"/>
        </w:rPr>
        <w:t>：</w:t>
      </w:r>
      <w:r w:rsidR="002F1CF5" w:rsidRPr="00FE6435">
        <w:rPr>
          <w:rFonts w:hint="eastAsia"/>
          <w:bCs/>
          <w:color w:val="000000"/>
          <w:szCs w:val="21"/>
        </w:rPr>
        <w:t>BMGe-26</w:t>
      </w:r>
      <w:r w:rsidR="002F1CF5" w:rsidRPr="00FE6435">
        <w:rPr>
          <w:rFonts w:hint="eastAsia"/>
          <w:bCs/>
          <w:color w:val="000000"/>
          <w:szCs w:val="21"/>
        </w:rPr>
        <w:t>、</w:t>
      </w:r>
      <w:r w:rsidR="002F1CF5" w:rsidRPr="00FE6435">
        <w:rPr>
          <w:rFonts w:hint="eastAsia"/>
          <w:bCs/>
          <w:color w:val="000000"/>
          <w:szCs w:val="21"/>
        </w:rPr>
        <w:t>BMGe-22</w:t>
      </w:r>
      <w:r w:rsidR="002F1CF5" w:rsidRPr="00FE6435">
        <w:rPr>
          <w:rFonts w:hint="eastAsia"/>
          <w:bCs/>
          <w:color w:val="000000"/>
          <w:szCs w:val="21"/>
        </w:rPr>
        <w:t>、</w:t>
      </w:r>
      <w:r w:rsidR="002F1CF5" w:rsidRPr="00FE6435">
        <w:rPr>
          <w:rFonts w:hint="eastAsia"/>
          <w:bCs/>
          <w:color w:val="000000"/>
          <w:szCs w:val="21"/>
        </w:rPr>
        <w:t>B</w:t>
      </w:r>
      <w:r w:rsidR="002F1CF5">
        <w:rPr>
          <w:rFonts w:hint="eastAsia"/>
          <w:bCs/>
          <w:color w:val="000000"/>
          <w:sz w:val="24"/>
        </w:rPr>
        <w:t>MGe-18</w:t>
      </w:r>
      <w:r w:rsidR="0070154A">
        <w:rPr>
          <w:rFonts w:hint="eastAsia"/>
          <w:bCs/>
          <w:color w:val="000000"/>
          <w:sz w:val="24"/>
        </w:rPr>
        <w:t>。</w:t>
      </w:r>
    </w:p>
    <w:p w:rsidR="0009495D" w:rsidRDefault="0070154A" w:rsidP="005B4A40">
      <w:pPr>
        <w:adjustRightInd w:val="0"/>
        <w:snapToGrid w:val="0"/>
        <w:spacing w:line="360" w:lineRule="auto"/>
        <w:rPr>
          <w:bCs/>
          <w:color w:val="000000"/>
          <w:szCs w:val="21"/>
        </w:rPr>
      </w:pPr>
      <w:r w:rsidRPr="0009495D">
        <w:rPr>
          <w:rFonts w:hint="eastAsia"/>
          <w:bCs/>
          <w:color w:val="000000"/>
          <w:szCs w:val="21"/>
        </w:rPr>
        <w:t>条文说明：</w:t>
      </w:r>
    </w:p>
    <w:p w:rsidR="0070154A" w:rsidRPr="0009495D" w:rsidRDefault="002E2AAC" w:rsidP="005B4A40">
      <w:pPr>
        <w:adjustRightInd w:val="0"/>
        <w:snapToGrid w:val="0"/>
        <w:spacing w:line="360" w:lineRule="auto"/>
        <w:ind w:left="420"/>
        <w:rPr>
          <w:bCs/>
          <w:color w:val="000000"/>
          <w:szCs w:val="21"/>
        </w:rPr>
      </w:pPr>
      <w:r w:rsidRPr="0009495D">
        <w:rPr>
          <w:rFonts w:hint="eastAsia"/>
          <w:bCs/>
          <w:color w:val="000000"/>
          <w:szCs w:val="21"/>
        </w:rPr>
        <w:t>牌号由短横线分割成两部分组成，短横线左面的</w:t>
      </w:r>
      <w:r w:rsidR="002F1CF5" w:rsidRPr="0009495D">
        <w:rPr>
          <w:rFonts w:hint="eastAsia"/>
          <w:bCs/>
          <w:color w:val="000000"/>
          <w:szCs w:val="21"/>
        </w:rPr>
        <w:t>字母</w:t>
      </w:r>
      <w:r w:rsidR="002F1CF5" w:rsidRPr="0009495D">
        <w:rPr>
          <w:rFonts w:hint="eastAsia"/>
          <w:bCs/>
          <w:color w:val="000000"/>
          <w:szCs w:val="21"/>
        </w:rPr>
        <w:t>Z</w:t>
      </w:r>
      <w:r w:rsidR="002F1CF5" w:rsidRPr="0009495D">
        <w:rPr>
          <w:rFonts w:hint="eastAsia"/>
          <w:bCs/>
          <w:color w:val="000000"/>
          <w:szCs w:val="21"/>
        </w:rPr>
        <w:t>、</w:t>
      </w:r>
      <w:r w:rsidR="002F1CF5" w:rsidRPr="0009495D">
        <w:rPr>
          <w:rFonts w:hint="eastAsia"/>
          <w:bCs/>
          <w:color w:val="000000"/>
          <w:szCs w:val="21"/>
        </w:rPr>
        <w:t>D</w:t>
      </w:r>
      <w:r w:rsidR="002F1CF5" w:rsidRPr="0009495D">
        <w:rPr>
          <w:rFonts w:hint="eastAsia"/>
          <w:bCs/>
          <w:color w:val="000000"/>
          <w:szCs w:val="21"/>
        </w:rPr>
        <w:t>、</w:t>
      </w:r>
      <w:r w:rsidR="002F1CF5" w:rsidRPr="0009495D">
        <w:rPr>
          <w:rFonts w:hint="eastAsia"/>
          <w:bCs/>
          <w:color w:val="000000"/>
          <w:szCs w:val="21"/>
        </w:rPr>
        <w:t>B</w:t>
      </w:r>
      <w:r w:rsidR="002F1CF5" w:rsidRPr="0009495D">
        <w:rPr>
          <w:rFonts w:hint="eastAsia"/>
          <w:bCs/>
          <w:color w:val="000000"/>
          <w:szCs w:val="21"/>
        </w:rPr>
        <w:t>分别代表直接结合、电熔再</w:t>
      </w:r>
      <w:r w:rsidR="002F1CF5" w:rsidRPr="0009495D">
        <w:rPr>
          <w:rFonts w:hint="eastAsia"/>
          <w:bCs/>
          <w:szCs w:val="21"/>
        </w:rPr>
        <w:t>结合、电熔半</w:t>
      </w:r>
      <w:r w:rsidR="002F1CF5" w:rsidRPr="0009495D">
        <w:rPr>
          <w:rFonts w:hint="eastAsia"/>
          <w:bCs/>
          <w:color w:val="000000"/>
          <w:szCs w:val="21"/>
        </w:rPr>
        <w:t>再结合，</w:t>
      </w:r>
      <w:r w:rsidR="002F1CF5" w:rsidRPr="0009495D">
        <w:rPr>
          <w:rFonts w:hint="eastAsia"/>
          <w:bCs/>
          <w:color w:val="000000"/>
          <w:szCs w:val="21"/>
        </w:rPr>
        <w:t>MGe</w:t>
      </w:r>
      <w:r w:rsidR="002F1CF5" w:rsidRPr="0009495D">
        <w:rPr>
          <w:rFonts w:hint="eastAsia"/>
          <w:bCs/>
          <w:color w:val="000000"/>
          <w:szCs w:val="21"/>
        </w:rPr>
        <w:t>代表镁铬砖；</w:t>
      </w:r>
      <w:r w:rsidRPr="0009495D">
        <w:rPr>
          <w:rFonts w:hint="eastAsia"/>
          <w:bCs/>
          <w:color w:val="000000"/>
          <w:szCs w:val="21"/>
        </w:rPr>
        <w:t>短横线右面的数字表示</w:t>
      </w:r>
      <w:r w:rsidRPr="0009495D">
        <w:rPr>
          <w:rFonts w:hint="eastAsia"/>
          <w:bCs/>
          <w:color w:val="000000"/>
          <w:szCs w:val="21"/>
        </w:rPr>
        <w:t>Cr</w:t>
      </w:r>
      <w:r w:rsidRPr="0009495D">
        <w:rPr>
          <w:rFonts w:hint="eastAsia"/>
          <w:bCs/>
          <w:color w:val="000000"/>
          <w:szCs w:val="21"/>
          <w:vertAlign w:val="subscript"/>
        </w:rPr>
        <w:t>2</w:t>
      </w:r>
      <w:r w:rsidRPr="0009495D">
        <w:rPr>
          <w:rFonts w:hint="eastAsia"/>
          <w:bCs/>
          <w:color w:val="000000"/>
          <w:szCs w:val="21"/>
        </w:rPr>
        <w:t>O</w:t>
      </w:r>
      <w:r w:rsidRPr="0009495D">
        <w:rPr>
          <w:rFonts w:hint="eastAsia"/>
          <w:bCs/>
          <w:color w:val="000000"/>
          <w:szCs w:val="21"/>
          <w:vertAlign w:val="subscript"/>
        </w:rPr>
        <w:t>3</w:t>
      </w:r>
      <w:r w:rsidRPr="0009495D">
        <w:rPr>
          <w:rFonts w:hint="eastAsia"/>
          <w:bCs/>
          <w:color w:val="000000"/>
          <w:szCs w:val="21"/>
        </w:rPr>
        <w:t>含量。</w:t>
      </w:r>
    </w:p>
    <w:p w:rsidR="006324C3" w:rsidRPr="006A2CEC" w:rsidRDefault="006324C3" w:rsidP="005B4A40">
      <w:pPr>
        <w:adjustRightInd w:val="0"/>
        <w:snapToGrid w:val="0"/>
        <w:spacing w:beforeLines="50" w:before="156" w:afterLines="50" w:after="156" w:line="360" w:lineRule="auto"/>
        <w:jc w:val="center"/>
        <w:rPr>
          <w:b/>
          <w:bCs/>
          <w:color w:val="000000"/>
          <w:sz w:val="24"/>
        </w:rPr>
      </w:pPr>
      <w:r w:rsidRPr="006A2CEC">
        <w:rPr>
          <w:rFonts w:hint="eastAsia"/>
          <w:b/>
          <w:bCs/>
          <w:color w:val="000000"/>
          <w:sz w:val="24"/>
        </w:rPr>
        <w:t xml:space="preserve">3.2 </w:t>
      </w:r>
      <w:r w:rsidRPr="006A2CEC">
        <w:rPr>
          <w:rFonts w:hint="eastAsia"/>
          <w:b/>
          <w:bCs/>
          <w:color w:val="000000"/>
          <w:sz w:val="24"/>
        </w:rPr>
        <w:t>技术要求</w:t>
      </w:r>
    </w:p>
    <w:p w:rsidR="006745D5" w:rsidRDefault="003B52CD" w:rsidP="005B4A40">
      <w:pPr>
        <w:adjustRightInd w:val="0"/>
        <w:snapToGrid w:val="0"/>
        <w:spacing w:line="360" w:lineRule="auto"/>
        <w:rPr>
          <w:bCs/>
          <w:color w:val="000000"/>
          <w:sz w:val="24"/>
        </w:rPr>
      </w:pPr>
      <w:r w:rsidRPr="00D75905">
        <w:rPr>
          <w:rFonts w:hint="eastAsia"/>
          <w:bCs/>
          <w:color w:val="000000"/>
          <w:sz w:val="24"/>
        </w:rPr>
        <w:t>3.</w:t>
      </w:r>
      <w:r w:rsidR="006324C3">
        <w:rPr>
          <w:rFonts w:hint="eastAsia"/>
          <w:bCs/>
          <w:color w:val="000000"/>
          <w:sz w:val="24"/>
        </w:rPr>
        <w:t>2.1</w:t>
      </w:r>
      <w:r w:rsidRPr="00D75905">
        <w:rPr>
          <w:rFonts w:hint="eastAsia"/>
          <w:bCs/>
          <w:color w:val="000000"/>
          <w:sz w:val="24"/>
        </w:rPr>
        <w:t xml:space="preserve"> </w:t>
      </w:r>
      <w:r w:rsidR="00D75905">
        <w:rPr>
          <w:rFonts w:hint="eastAsia"/>
          <w:bCs/>
          <w:color w:val="000000"/>
          <w:sz w:val="24"/>
        </w:rPr>
        <w:t>铜转炉用镁铬砖的理化指标</w:t>
      </w:r>
      <w:r w:rsidR="002E20EF">
        <w:rPr>
          <w:rFonts w:hint="eastAsia"/>
          <w:bCs/>
          <w:color w:val="000000"/>
          <w:sz w:val="24"/>
        </w:rPr>
        <w:t>应符合</w:t>
      </w:r>
      <w:r w:rsidR="00D75905">
        <w:rPr>
          <w:rFonts w:hint="eastAsia"/>
          <w:bCs/>
          <w:color w:val="000000"/>
          <w:sz w:val="24"/>
        </w:rPr>
        <w:t>表</w:t>
      </w:r>
      <w:r w:rsidR="00D75905">
        <w:rPr>
          <w:rFonts w:hint="eastAsia"/>
          <w:bCs/>
          <w:color w:val="000000"/>
          <w:sz w:val="24"/>
        </w:rPr>
        <w:t>3.</w:t>
      </w:r>
      <w:r w:rsidR="006745D5">
        <w:rPr>
          <w:rFonts w:hint="eastAsia"/>
          <w:bCs/>
          <w:color w:val="000000"/>
          <w:sz w:val="24"/>
        </w:rPr>
        <w:t>2.</w:t>
      </w:r>
      <w:r w:rsidR="006745D5">
        <w:rPr>
          <w:bCs/>
          <w:color w:val="000000"/>
          <w:sz w:val="24"/>
        </w:rPr>
        <w:t>1</w:t>
      </w:r>
      <w:r w:rsidR="006745D5">
        <w:rPr>
          <w:rFonts w:hint="eastAsia"/>
          <w:bCs/>
          <w:color w:val="000000"/>
          <w:sz w:val="24"/>
        </w:rPr>
        <w:t>的规定。</w:t>
      </w:r>
    </w:p>
    <w:p w:rsidR="006745D5" w:rsidRDefault="006745D5" w:rsidP="005B4A40">
      <w:pPr>
        <w:adjustRightInd w:val="0"/>
        <w:snapToGrid w:val="0"/>
        <w:spacing w:line="360" w:lineRule="auto"/>
        <w:rPr>
          <w:bCs/>
          <w:color w:val="000000"/>
          <w:sz w:val="24"/>
        </w:rPr>
      </w:pPr>
      <w:r>
        <w:rPr>
          <w:rFonts w:hint="eastAsia"/>
          <w:bCs/>
          <w:color w:val="000000"/>
          <w:sz w:val="24"/>
        </w:rPr>
        <w:t>3.2.</w:t>
      </w:r>
      <w:r w:rsidR="00FE6435">
        <w:rPr>
          <w:bCs/>
          <w:color w:val="000000"/>
          <w:sz w:val="24"/>
        </w:rPr>
        <w:t>2</w:t>
      </w:r>
      <w:r w:rsidR="00E649ED">
        <w:rPr>
          <w:bCs/>
          <w:color w:val="000000"/>
          <w:sz w:val="24"/>
        </w:rPr>
        <w:t xml:space="preserve"> </w:t>
      </w:r>
      <w:r>
        <w:rPr>
          <w:rFonts w:hint="eastAsia"/>
          <w:bCs/>
          <w:color w:val="000000"/>
          <w:sz w:val="24"/>
        </w:rPr>
        <w:t>砖的尺寸允许偏差及外观应符合表</w:t>
      </w:r>
      <w:r>
        <w:rPr>
          <w:bCs/>
          <w:color w:val="000000"/>
          <w:sz w:val="24"/>
        </w:rPr>
        <w:t>3.2.</w:t>
      </w:r>
      <w:r w:rsidR="00FE6435">
        <w:rPr>
          <w:bCs/>
          <w:color w:val="000000"/>
          <w:sz w:val="24"/>
        </w:rPr>
        <w:t>2</w:t>
      </w:r>
      <w:r>
        <w:rPr>
          <w:rFonts w:hint="eastAsia"/>
          <w:bCs/>
          <w:color w:val="000000"/>
          <w:sz w:val="24"/>
        </w:rPr>
        <w:t>的规定。</w:t>
      </w:r>
    </w:p>
    <w:p w:rsidR="002E2AAC" w:rsidRDefault="002E2AAC" w:rsidP="005B4A40">
      <w:pPr>
        <w:adjustRightInd w:val="0"/>
        <w:snapToGrid w:val="0"/>
        <w:spacing w:line="360" w:lineRule="auto"/>
        <w:jc w:val="center"/>
        <w:rPr>
          <w:bCs/>
          <w:color w:val="000000"/>
          <w:sz w:val="24"/>
        </w:rPr>
      </w:pPr>
      <w:r>
        <w:rPr>
          <w:rFonts w:hint="eastAsia"/>
          <w:bCs/>
          <w:color w:val="000000"/>
          <w:sz w:val="24"/>
        </w:rPr>
        <w:t>表</w:t>
      </w:r>
      <w:r>
        <w:rPr>
          <w:rFonts w:hint="eastAsia"/>
          <w:bCs/>
          <w:color w:val="000000"/>
          <w:sz w:val="24"/>
        </w:rPr>
        <w:t>3.2.1</w:t>
      </w:r>
      <w:r w:rsidR="00D22817">
        <w:rPr>
          <w:bCs/>
          <w:color w:val="000000"/>
          <w:sz w:val="24"/>
        </w:rPr>
        <w:t>铜转炉用</w:t>
      </w:r>
      <w:r>
        <w:rPr>
          <w:rFonts w:hint="eastAsia"/>
          <w:bCs/>
          <w:color w:val="000000"/>
          <w:sz w:val="24"/>
        </w:rPr>
        <w:t>镁铬砖的理化指标</w:t>
      </w:r>
    </w:p>
    <w:tbl>
      <w:tblPr>
        <w:tblStyle w:val="a3"/>
        <w:tblW w:w="9955" w:type="dxa"/>
        <w:jc w:val="center"/>
        <w:tblLayout w:type="fixed"/>
        <w:tblLook w:val="04A0" w:firstRow="1" w:lastRow="0" w:firstColumn="1" w:lastColumn="0" w:noHBand="0" w:noVBand="1"/>
      </w:tblPr>
      <w:tblGrid>
        <w:gridCol w:w="1959"/>
        <w:gridCol w:w="1048"/>
        <w:gridCol w:w="993"/>
        <w:gridCol w:w="992"/>
        <w:gridCol w:w="992"/>
        <w:gridCol w:w="992"/>
        <w:gridCol w:w="993"/>
        <w:gridCol w:w="993"/>
        <w:gridCol w:w="993"/>
      </w:tblGrid>
      <w:tr w:rsidR="00FE6435" w:rsidTr="00CC7147">
        <w:trPr>
          <w:trHeight w:val="510"/>
          <w:jc w:val="center"/>
        </w:trPr>
        <w:tc>
          <w:tcPr>
            <w:tcW w:w="1959" w:type="dxa"/>
            <w:vAlign w:val="center"/>
          </w:tcPr>
          <w:p w:rsidR="00FE6435" w:rsidRPr="001A280E" w:rsidRDefault="00FE6435" w:rsidP="005B4A40">
            <w:pPr>
              <w:adjustRightInd w:val="0"/>
              <w:snapToGrid w:val="0"/>
              <w:spacing w:line="360" w:lineRule="auto"/>
              <w:rPr>
                <w:bCs/>
                <w:color w:val="000000"/>
                <w:szCs w:val="21"/>
              </w:rPr>
            </w:pPr>
            <w:r w:rsidRPr="001A280E">
              <w:rPr>
                <w:bCs/>
                <w:color w:val="000000"/>
                <w:szCs w:val="21"/>
              </w:rPr>
              <w:t>项目</w:t>
            </w:r>
          </w:p>
        </w:tc>
        <w:tc>
          <w:tcPr>
            <w:tcW w:w="1048" w:type="dxa"/>
            <w:vAlign w:val="center"/>
          </w:tcPr>
          <w:p w:rsidR="00FE6435" w:rsidRPr="001A280E" w:rsidRDefault="00FE6435" w:rsidP="005B4A40">
            <w:pPr>
              <w:adjustRightInd w:val="0"/>
              <w:snapToGrid w:val="0"/>
              <w:spacing w:line="360" w:lineRule="auto"/>
              <w:jc w:val="center"/>
              <w:rPr>
                <w:bCs/>
                <w:color w:val="000000"/>
                <w:spacing w:val="-20"/>
                <w:szCs w:val="21"/>
              </w:rPr>
            </w:pPr>
            <w:r w:rsidRPr="001A280E">
              <w:rPr>
                <w:rFonts w:hint="eastAsia"/>
                <w:bCs/>
                <w:color w:val="000000"/>
                <w:spacing w:val="-20"/>
                <w:szCs w:val="21"/>
              </w:rPr>
              <w:t>ZMGe-18</w:t>
            </w:r>
          </w:p>
        </w:tc>
        <w:tc>
          <w:tcPr>
            <w:tcW w:w="993" w:type="dxa"/>
            <w:vAlign w:val="center"/>
          </w:tcPr>
          <w:p w:rsidR="00FE6435" w:rsidRPr="001A280E" w:rsidRDefault="00FE6435" w:rsidP="005B4A40">
            <w:pPr>
              <w:adjustRightInd w:val="0"/>
              <w:snapToGrid w:val="0"/>
              <w:spacing w:line="360" w:lineRule="auto"/>
              <w:jc w:val="center"/>
              <w:rPr>
                <w:bCs/>
                <w:color w:val="000000"/>
                <w:spacing w:val="-20"/>
                <w:szCs w:val="21"/>
              </w:rPr>
            </w:pPr>
            <w:r w:rsidRPr="001A280E">
              <w:rPr>
                <w:rFonts w:hint="eastAsia"/>
                <w:bCs/>
                <w:color w:val="000000"/>
                <w:spacing w:val="-20"/>
                <w:szCs w:val="21"/>
              </w:rPr>
              <w:t>ZMGe-12</w:t>
            </w:r>
          </w:p>
        </w:tc>
        <w:tc>
          <w:tcPr>
            <w:tcW w:w="992" w:type="dxa"/>
            <w:vAlign w:val="center"/>
          </w:tcPr>
          <w:p w:rsidR="00FE6435" w:rsidRPr="001A280E" w:rsidRDefault="00FE6435" w:rsidP="005B4A40">
            <w:pPr>
              <w:adjustRightInd w:val="0"/>
              <w:snapToGrid w:val="0"/>
              <w:spacing w:line="360" w:lineRule="auto"/>
              <w:jc w:val="center"/>
              <w:rPr>
                <w:bCs/>
                <w:color w:val="000000"/>
                <w:spacing w:val="-20"/>
                <w:szCs w:val="21"/>
              </w:rPr>
            </w:pPr>
            <w:r w:rsidRPr="001A280E">
              <w:rPr>
                <w:rFonts w:hint="eastAsia"/>
                <w:bCs/>
                <w:color w:val="000000"/>
                <w:spacing w:val="-20"/>
                <w:szCs w:val="21"/>
              </w:rPr>
              <w:t>ZMGe-8</w:t>
            </w:r>
          </w:p>
        </w:tc>
        <w:tc>
          <w:tcPr>
            <w:tcW w:w="992" w:type="dxa"/>
            <w:vAlign w:val="center"/>
          </w:tcPr>
          <w:p w:rsidR="00FE6435" w:rsidRPr="00B67291" w:rsidRDefault="00FE6435" w:rsidP="005B4A40">
            <w:pPr>
              <w:adjustRightInd w:val="0"/>
              <w:snapToGrid w:val="0"/>
              <w:spacing w:line="360" w:lineRule="auto"/>
              <w:jc w:val="center"/>
              <w:rPr>
                <w:bCs/>
                <w:color w:val="000000"/>
                <w:spacing w:val="-22"/>
                <w:szCs w:val="21"/>
              </w:rPr>
            </w:pPr>
            <w:r w:rsidRPr="00B67291">
              <w:rPr>
                <w:rFonts w:hint="eastAsia"/>
                <w:bCs/>
                <w:color w:val="000000"/>
                <w:spacing w:val="-22"/>
                <w:szCs w:val="21"/>
              </w:rPr>
              <w:t>DMGe-26</w:t>
            </w:r>
          </w:p>
        </w:tc>
        <w:tc>
          <w:tcPr>
            <w:tcW w:w="992" w:type="dxa"/>
            <w:vAlign w:val="center"/>
          </w:tcPr>
          <w:p w:rsidR="00FE6435" w:rsidRPr="00B67291" w:rsidRDefault="00FE6435" w:rsidP="005B4A40">
            <w:pPr>
              <w:adjustRightInd w:val="0"/>
              <w:snapToGrid w:val="0"/>
              <w:spacing w:line="360" w:lineRule="auto"/>
              <w:jc w:val="center"/>
              <w:rPr>
                <w:bCs/>
                <w:color w:val="000000"/>
                <w:spacing w:val="-22"/>
                <w:szCs w:val="21"/>
              </w:rPr>
            </w:pPr>
            <w:r w:rsidRPr="00B67291">
              <w:rPr>
                <w:rFonts w:hint="eastAsia"/>
                <w:bCs/>
                <w:color w:val="000000"/>
                <w:spacing w:val="-22"/>
                <w:szCs w:val="21"/>
              </w:rPr>
              <w:t>DMGe-</w:t>
            </w:r>
            <w:r>
              <w:rPr>
                <w:rFonts w:hint="eastAsia"/>
                <w:bCs/>
                <w:color w:val="000000"/>
                <w:spacing w:val="-22"/>
                <w:szCs w:val="21"/>
              </w:rPr>
              <w:t>20</w:t>
            </w:r>
          </w:p>
        </w:tc>
        <w:tc>
          <w:tcPr>
            <w:tcW w:w="993" w:type="dxa"/>
            <w:vAlign w:val="center"/>
          </w:tcPr>
          <w:p w:rsidR="00FE6435" w:rsidRPr="00B67291" w:rsidRDefault="00FE6435" w:rsidP="005B4A40">
            <w:pPr>
              <w:adjustRightInd w:val="0"/>
              <w:snapToGrid w:val="0"/>
              <w:spacing w:line="360" w:lineRule="auto"/>
              <w:jc w:val="center"/>
              <w:rPr>
                <w:bCs/>
                <w:color w:val="000000"/>
                <w:spacing w:val="-22"/>
                <w:szCs w:val="21"/>
              </w:rPr>
            </w:pPr>
            <w:r>
              <w:rPr>
                <w:rFonts w:hint="eastAsia"/>
                <w:bCs/>
                <w:color w:val="000000"/>
                <w:spacing w:val="-22"/>
                <w:szCs w:val="21"/>
              </w:rPr>
              <w:t>B</w:t>
            </w:r>
            <w:r w:rsidRPr="00B67291">
              <w:rPr>
                <w:rFonts w:hint="eastAsia"/>
                <w:bCs/>
                <w:color w:val="000000"/>
                <w:spacing w:val="-22"/>
                <w:szCs w:val="21"/>
              </w:rPr>
              <w:t>MGe-26</w:t>
            </w:r>
          </w:p>
        </w:tc>
        <w:tc>
          <w:tcPr>
            <w:tcW w:w="993" w:type="dxa"/>
            <w:vAlign w:val="center"/>
          </w:tcPr>
          <w:p w:rsidR="00FE6435" w:rsidRPr="00B67291" w:rsidRDefault="00FE6435" w:rsidP="005B4A40">
            <w:pPr>
              <w:adjustRightInd w:val="0"/>
              <w:snapToGrid w:val="0"/>
              <w:spacing w:line="360" w:lineRule="auto"/>
              <w:jc w:val="center"/>
              <w:rPr>
                <w:bCs/>
                <w:color w:val="000000"/>
                <w:spacing w:val="-22"/>
                <w:szCs w:val="21"/>
              </w:rPr>
            </w:pPr>
            <w:r>
              <w:rPr>
                <w:rFonts w:hint="eastAsia"/>
                <w:bCs/>
                <w:color w:val="000000"/>
                <w:spacing w:val="-22"/>
                <w:szCs w:val="21"/>
              </w:rPr>
              <w:t>B</w:t>
            </w:r>
            <w:r w:rsidRPr="00B67291">
              <w:rPr>
                <w:rFonts w:hint="eastAsia"/>
                <w:bCs/>
                <w:color w:val="000000"/>
                <w:spacing w:val="-22"/>
                <w:szCs w:val="21"/>
              </w:rPr>
              <w:t>MGe-22</w:t>
            </w:r>
          </w:p>
        </w:tc>
        <w:tc>
          <w:tcPr>
            <w:tcW w:w="993" w:type="dxa"/>
            <w:vAlign w:val="center"/>
          </w:tcPr>
          <w:p w:rsidR="00FE6435" w:rsidRPr="00B67291" w:rsidRDefault="00FE6435" w:rsidP="005B4A40">
            <w:pPr>
              <w:adjustRightInd w:val="0"/>
              <w:snapToGrid w:val="0"/>
              <w:spacing w:line="360" w:lineRule="auto"/>
              <w:jc w:val="center"/>
              <w:rPr>
                <w:bCs/>
                <w:color w:val="000000"/>
                <w:spacing w:val="-22"/>
                <w:szCs w:val="21"/>
              </w:rPr>
            </w:pPr>
            <w:r>
              <w:rPr>
                <w:rFonts w:hint="eastAsia"/>
                <w:bCs/>
                <w:color w:val="000000"/>
                <w:spacing w:val="-22"/>
                <w:szCs w:val="21"/>
              </w:rPr>
              <w:t>B</w:t>
            </w:r>
            <w:r w:rsidRPr="00B67291">
              <w:rPr>
                <w:rFonts w:hint="eastAsia"/>
                <w:bCs/>
                <w:color w:val="000000"/>
                <w:spacing w:val="-22"/>
                <w:szCs w:val="21"/>
              </w:rPr>
              <w:t>MGe-</w:t>
            </w:r>
            <w:r>
              <w:rPr>
                <w:rFonts w:hint="eastAsia"/>
                <w:bCs/>
                <w:color w:val="000000"/>
                <w:spacing w:val="-22"/>
                <w:szCs w:val="21"/>
              </w:rPr>
              <w:t>18</w:t>
            </w:r>
          </w:p>
        </w:tc>
      </w:tr>
      <w:tr w:rsidR="00FE6435" w:rsidTr="00CC7147">
        <w:trPr>
          <w:trHeight w:val="510"/>
          <w:jc w:val="center"/>
        </w:trPr>
        <w:tc>
          <w:tcPr>
            <w:tcW w:w="1959" w:type="dxa"/>
            <w:vAlign w:val="center"/>
          </w:tcPr>
          <w:p w:rsidR="00FE6435" w:rsidRPr="001A280E" w:rsidRDefault="00FE6435" w:rsidP="005B4A40">
            <w:pPr>
              <w:adjustRightInd w:val="0"/>
              <w:snapToGrid w:val="0"/>
              <w:spacing w:line="360" w:lineRule="auto"/>
              <w:rPr>
                <w:bCs/>
                <w:color w:val="000000"/>
                <w:szCs w:val="21"/>
              </w:rPr>
            </w:pPr>
            <w:r w:rsidRPr="001A280E">
              <w:rPr>
                <w:color w:val="000000"/>
                <w:kern w:val="0"/>
                <w:szCs w:val="21"/>
              </w:rPr>
              <w:t>ω</w:t>
            </w:r>
            <w:r w:rsidRPr="001A280E">
              <w:rPr>
                <w:color w:val="000000"/>
                <w:kern w:val="0"/>
                <w:szCs w:val="21"/>
              </w:rPr>
              <w:t>（</w:t>
            </w:r>
            <w:r w:rsidRPr="001A280E">
              <w:rPr>
                <w:rFonts w:hint="eastAsia"/>
                <w:color w:val="000000"/>
                <w:kern w:val="0"/>
                <w:szCs w:val="21"/>
              </w:rPr>
              <w:t>MgO</w:t>
            </w:r>
            <w:r w:rsidRPr="001A280E">
              <w:rPr>
                <w:color w:val="000000"/>
                <w:kern w:val="0"/>
                <w:szCs w:val="21"/>
              </w:rPr>
              <w:t>）</w:t>
            </w:r>
            <w:r w:rsidRPr="001A280E">
              <w:rPr>
                <w:rFonts w:ascii="宋体" w:hAnsi="宋体"/>
                <w:color w:val="000000"/>
                <w:kern w:val="0"/>
                <w:szCs w:val="21"/>
              </w:rPr>
              <w:t>/</w:t>
            </w:r>
            <w:r w:rsidRPr="001A280E">
              <w:rPr>
                <w:color w:val="000000"/>
                <w:kern w:val="0"/>
                <w:szCs w:val="21"/>
              </w:rPr>
              <w:t>%</w:t>
            </w:r>
          </w:p>
        </w:tc>
        <w:tc>
          <w:tcPr>
            <w:tcW w:w="1048"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color w:val="000000"/>
                <w:kern w:val="0"/>
                <w:szCs w:val="21"/>
              </w:rPr>
              <w:t>≥</w:t>
            </w:r>
            <w:r w:rsidRPr="001A280E">
              <w:rPr>
                <w:rFonts w:ascii="宋体" w:hAnsi="宋体"/>
                <w:color w:val="000000"/>
                <w:kern w:val="0"/>
                <w:szCs w:val="21"/>
              </w:rPr>
              <w:t>52</w:t>
            </w:r>
          </w:p>
        </w:tc>
        <w:tc>
          <w:tcPr>
            <w:tcW w:w="993"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color w:val="000000"/>
                <w:kern w:val="0"/>
                <w:szCs w:val="21"/>
              </w:rPr>
              <w:t>≥</w:t>
            </w:r>
            <w:r w:rsidRPr="001A280E">
              <w:rPr>
                <w:rFonts w:ascii="宋体" w:hAnsi="宋体"/>
                <w:color w:val="000000"/>
                <w:kern w:val="0"/>
                <w:szCs w:val="21"/>
              </w:rPr>
              <w:t>68</w:t>
            </w:r>
          </w:p>
        </w:tc>
        <w:tc>
          <w:tcPr>
            <w:tcW w:w="992"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color w:val="000000"/>
                <w:kern w:val="0"/>
                <w:szCs w:val="21"/>
              </w:rPr>
              <w:t>≥</w:t>
            </w:r>
            <w:r w:rsidRPr="001A280E">
              <w:rPr>
                <w:rFonts w:ascii="宋体" w:hAnsi="宋体"/>
                <w:color w:val="000000"/>
                <w:kern w:val="0"/>
                <w:szCs w:val="21"/>
              </w:rPr>
              <w:t>75</w:t>
            </w:r>
          </w:p>
        </w:tc>
        <w:tc>
          <w:tcPr>
            <w:tcW w:w="992"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5</w:t>
            </w:r>
            <w:r w:rsidRPr="00B67291">
              <w:rPr>
                <w:rFonts w:ascii="宋体" w:hAnsi="宋体" w:hint="eastAsia"/>
                <w:color w:val="000000"/>
                <w:kern w:val="0"/>
                <w:szCs w:val="21"/>
              </w:rPr>
              <w:t>0</w:t>
            </w:r>
          </w:p>
        </w:tc>
        <w:tc>
          <w:tcPr>
            <w:tcW w:w="992"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58</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5</w:t>
            </w:r>
            <w:r w:rsidRPr="00B67291">
              <w:rPr>
                <w:rFonts w:ascii="宋体" w:hAnsi="宋体" w:hint="eastAsia"/>
                <w:color w:val="000000"/>
                <w:kern w:val="0"/>
                <w:szCs w:val="21"/>
              </w:rPr>
              <w:t>0</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55</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58</w:t>
            </w:r>
          </w:p>
        </w:tc>
      </w:tr>
      <w:tr w:rsidR="00FE6435" w:rsidTr="00CC7147">
        <w:trPr>
          <w:trHeight w:val="510"/>
          <w:jc w:val="center"/>
        </w:trPr>
        <w:tc>
          <w:tcPr>
            <w:tcW w:w="1959" w:type="dxa"/>
            <w:vAlign w:val="center"/>
          </w:tcPr>
          <w:p w:rsidR="00FE6435" w:rsidRPr="001A280E" w:rsidRDefault="00FE6435" w:rsidP="005B4A40">
            <w:pPr>
              <w:adjustRightInd w:val="0"/>
              <w:snapToGrid w:val="0"/>
              <w:spacing w:line="360" w:lineRule="auto"/>
              <w:rPr>
                <w:bCs/>
                <w:color w:val="000000"/>
                <w:szCs w:val="21"/>
              </w:rPr>
            </w:pPr>
            <w:r w:rsidRPr="001A280E">
              <w:rPr>
                <w:i/>
                <w:szCs w:val="21"/>
              </w:rPr>
              <w:t>ω</w:t>
            </w:r>
            <w:r w:rsidRPr="001A280E">
              <w:rPr>
                <w:szCs w:val="21"/>
              </w:rPr>
              <w:t>（</w:t>
            </w:r>
            <w:r w:rsidRPr="001A280E">
              <w:rPr>
                <w:rFonts w:hint="eastAsia"/>
                <w:szCs w:val="21"/>
              </w:rPr>
              <w:t>Cr</w:t>
            </w:r>
            <w:r w:rsidRPr="001A280E">
              <w:rPr>
                <w:szCs w:val="21"/>
                <w:vertAlign w:val="subscript"/>
              </w:rPr>
              <w:t>2</w:t>
            </w:r>
            <w:r w:rsidRPr="001A280E">
              <w:rPr>
                <w:szCs w:val="21"/>
              </w:rPr>
              <w:t>O</w:t>
            </w:r>
            <w:r w:rsidRPr="001A280E">
              <w:rPr>
                <w:szCs w:val="21"/>
                <w:vertAlign w:val="subscript"/>
              </w:rPr>
              <w:t>3</w:t>
            </w:r>
            <w:r w:rsidRPr="001A280E">
              <w:rPr>
                <w:szCs w:val="21"/>
              </w:rPr>
              <w:t>）</w:t>
            </w:r>
            <w:r w:rsidRPr="001A280E">
              <w:rPr>
                <w:rFonts w:ascii="宋体" w:hAnsi="宋体"/>
                <w:szCs w:val="21"/>
              </w:rPr>
              <w:t>/</w:t>
            </w:r>
            <w:r w:rsidRPr="001A280E">
              <w:rPr>
                <w:szCs w:val="21"/>
              </w:rPr>
              <w:t>%</w:t>
            </w:r>
          </w:p>
        </w:tc>
        <w:tc>
          <w:tcPr>
            <w:tcW w:w="1048"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color w:val="000000"/>
                <w:kern w:val="0"/>
                <w:szCs w:val="21"/>
              </w:rPr>
              <w:t>≥1</w:t>
            </w:r>
            <w:r w:rsidRPr="001A280E">
              <w:rPr>
                <w:rFonts w:ascii="宋体" w:hAnsi="宋体"/>
                <w:color w:val="000000"/>
                <w:kern w:val="0"/>
                <w:szCs w:val="21"/>
              </w:rPr>
              <w:t>8</w:t>
            </w:r>
          </w:p>
        </w:tc>
        <w:tc>
          <w:tcPr>
            <w:tcW w:w="993"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color w:val="000000"/>
                <w:kern w:val="0"/>
                <w:szCs w:val="21"/>
              </w:rPr>
              <w:t>≥1</w:t>
            </w:r>
            <w:r w:rsidRPr="001A280E">
              <w:rPr>
                <w:rFonts w:ascii="宋体" w:hAnsi="宋体"/>
                <w:color w:val="000000"/>
                <w:kern w:val="0"/>
                <w:szCs w:val="21"/>
              </w:rPr>
              <w:t>2</w:t>
            </w:r>
          </w:p>
        </w:tc>
        <w:tc>
          <w:tcPr>
            <w:tcW w:w="992"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color w:val="000000"/>
                <w:kern w:val="0"/>
                <w:szCs w:val="21"/>
              </w:rPr>
              <w:t>≥8</w:t>
            </w:r>
          </w:p>
        </w:tc>
        <w:tc>
          <w:tcPr>
            <w:tcW w:w="992"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26</w:t>
            </w:r>
          </w:p>
        </w:tc>
        <w:tc>
          <w:tcPr>
            <w:tcW w:w="992"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2</w:t>
            </w:r>
            <w:r w:rsidRPr="00B67291">
              <w:rPr>
                <w:rFonts w:ascii="宋体" w:hAnsi="宋体" w:hint="eastAsia"/>
                <w:color w:val="000000"/>
                <w:kern w:val="0"/>
                <w:szCs w:val="21"/>
              </w:rPr>
              <w:t>0</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26</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22</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18</w:t>
            </w:r>
          </w:p>
        </w:tc>
      </w:tr>
      <w:tr w:rsidR="00FE6435" w:rsidTr="00CC7147">
        <w:trPr>
          <w:trHeight w:val="510"/>
          <w:jc w:val="center"/>
        </w:trPr>
        <w:tc>
          <w:tcPr>
            <w:tcW w:w="1959" w:type="dxa"/>
            <w:vAlign w:val="center"/>
          </w:tcPr>
          <w:p w:rsidR="00FE6435" w:rsidRPr="001A280E" w:rsidRDefault="00FE6435" w:rsidP="005B4A40">
            <w:pPr>
              <w:adjustRightInd w:val="0"/>
              <w:snapToGrid w:val="0"/>
              <w:spacing w:line="360" w:lineRule="auto"/>
              <w:rPr>
                <w:bCs/>
                <w:color w:val="000000"/>
                <w:szCs w:val="21"/>
              </w:rPr>
            </w:pPr>
            <w:r w:rsidRPr="001A280E">
              <w:rPr>
                <w:color w:val="000000"/>
                <w:kern w:val="0"/>
                <w:szCs w:val="21"/>
              </w:rPr>
              <w:t>ω</w:t>
            </w:r>
            <w:r w:rsidRPr="001A280E">
              <w:rPr>
                <w:color w:val="000000"/>
                <w:kern w:val="0"/>
                <w:szCs w:val="21"/>
              </w:rPr>
              <w:t>（</w:t>
            </w:r>
            <w:r w:rsidRPr="001A280E">
              <w:rPr>
                <w:rFonts w:hint="eastAsia"/>
                <w:color w:val="000000"/>
                <w:kern w:val="0"/>
                <w:szCs w:val="21"/>
              </w:rPr>
              <w:t>Si</w:t>
            </w:r>
            <w:r w:rsidRPr="001A280E">
              <w:rPr>
                <w:color w:val="000000"/>
                <w:kern w:val="0"/>
                <w:szCs w:val="21"/>
              </w:rPr>
              <w:t>O</w:t>
            </w:r>
            <w:r w:rsidRPr="001A280E">
              <w:rPr>
                <w:rFonts w:hint="eastAsia"/>
                <w:color w:val="000000"/>
                <w:kern w:val="0"/>
                <w:szCs w:val="21"/>
                <w:vertAlign w:val="subscript"/>
              </w:rPr>
              <w:t>2</w:t>
            </w:r>
            <w:r w:rsidRPr="001A280E">
              <w:rPr>
                <w:color w:val="000000"/>
                <w:kern w:val="0"/>
                <w:szCs w:val="21"/>
              </w:rPr>
              <w:t>）</w:t>
            </w:r>
            <w:r w:rsidRPr="001A280E">
              <w:rPr>
                <w:rFonts w:ascii="宋体" w:hAnsi="宋体"/>
                <w:color w:val="000000"/>
                <w:kern w:val="0"/>
                <w:szCs w:val="21"/>
              </w:rPr>
              <w:t>/</w:t>
            </w:r>
            <w:r w:rsidRPr="001A280E">
              <w:rPr>
                <w:color w:val="000000"/>
                <w:kern w:val="0"/>
                <w:szCs w:val="21"/>
              </w:rPr>
              <w:t>%</w:t>
            </w:r>
          </w:p>
        </w:tc>
        <w:tc>
          <w:tcPr>
            <w:tcW w:w="1048"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color w:val="000000"/>
                <w:kern w:val="0"/>
                <w:szCs w:val="21"/>
              </w:rPr>
              <w:t>≤1.5</w:t>
            </w:r>
          </w:p>
        </w:tc>
        <w:tc>
          <w:tcPr>
            <w:tcW w:w="993"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color w:val="000000"/>
                <w:kern w:val="0"/>
                <w:szCs w:val="21"/>
              </w:rPr>
              <w:t>≤1.5</w:t>
            </w:r>
          </w:p>
        </w:tc>
        <w:tc>
          <w:tcPr>
            <w:tcW w:w="992"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color w:val="000000"/>
                <w:kern w:val="0"/>
                <w:szCs w:val="21"/>
              </w:rPr>
              <w:t>≤1.5</w:t>
            </w:r>
          </w:p>
        </w:tc>
        <w:tc>
          <w:tcPr>
            <w:tcW w:w="992"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≤1.5</w:t>
            </w:r>
          </w:p>
        </w:tc>
        <w:tc>
          <w:tcPr>
            <w:tcW w:w="992"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≤1.5</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≤1.5</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≤1.5</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color w:val="000000"/>
                <w:kern w:val="0"/>
                <w:szCs w:val="21"/>
              </w:rPr>
              <w:t>≤</w:t>
            </w:r>
            <w:r>
              <w:rPr>
                <w:rFonts w:ascii="宋体" w:hAnsi="宋体"/>
                <w:color w:val="000000"/>
                <w:kern w:val="0"/>
                <w:szCs w:val="21"/>
              </w:rPr>
              <w:t>2.0</w:t>
            </w:r>
          </w:p>
        </w:tc>
      </w:tr>
      <w:tr w:rsidR="00FE6435" w:rsidTr="00CC7147">
        <w:trPr>
          <w:trHeight w:val="510"/>
          <w:jc w:val="center"/>
        </w:trPr>
        <w:tc>
          <w:tcPr>
            <w:tcW w:w="1959" w:type="dxa"/>
            <w:vAlign w:val="center"/>
          </w:tcPr>
          <w:p w:rsidR="00FE6435" w:rsidRPr="001A280E" w:rsidRDefault="00FE6435" w:rsidP="005B4A40">
            <w:pPr>
              <w:adjustRightInd w:val="0"/>
              <w:snapToGrid w:val="0"/>
              <w:spacing w:line="360" w:lineRule="auto"/>
              <w:rPr>
                <w:bCs/>
                <w:color w:val="000000"/>
                <w:szCs w:val="21"/>
              </w:rPr>
            </w:pPr>
            <w:r w:rsidRPr="001A280E">
              <w:rPr>
                <w:rFonts w:hint="eastAsia"/>
                <w:bCs/>
                <w:color w:val="000000"/>
                <w:szCs w:val="21"/>
              </w:rPr>
              <w:t>显气孔率</w:t>
            </w:r>
            <w:r w:rsidRPr="001A280E">
              <w:rPr>
                <w:rFonts w:hint="eastAsia"/>
                <w:bCs/>
                <w:color w:val="000000"/>
                <w:szCs w:val="21"/>
              </w:rPr>
              <w:t>/%</w:t>
            </w:r>
          </w:p>
        </w:tc>
        <w:tc>
          <w:tcPr>
            <w:tcW w:w="1048"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bCs/>
                <w:color w:val="000000"/>
                <w:szCs w:val="21"/>
              </w:rPr>
              <w:t>≤18</w:t>
            </w:r>
          </w:p>
        </w:tc>
        <w:tc>
          <w:tcPr>
            <w:tcW w:w="993"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bCs/>
                <w:color w:val="000000"/>
                <w:szCs w:val="21"/>
              </w:rPr>
              <w:t>≤18</w:t>
            </w:r>
          </w:p>
        </w:tc>
        <w:tc>
          <w:tcPr>
            <w:tcW w:w="992"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bCs/>
                <w:color w:val="000000"/>
                <w:szCs w:val="21"/>
              </w:rPr>
              <w:t>≤18</w:t>
            </w:r>
          </w:p>
        </w:tc>
        <w:tc>
          <w:tcPr>
            <w:tcW w:w="992"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bCs/>
                <w:color w:val="000000"/>
                <w:szCs w:val="21"/>
              </w:rPr>
              <w:t>≤1</w:t>
            </w:r>
            <w:r>
              <w:rPr>
                <w:rFonts w:ascii="宋体" w:hAnsi="宋体"/>
                <w:bCs/>
                <w:color w:val="000000"/>
                <w:szCs w:val="21"/>
              </w:rPr>
              <w:t>6</w:t>
            </w:r>
          </w:p>
        </w:tc>
        <w:tc>
          <w:tcPr>
            <w:tcW w:w="992"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bCs/>
                <w:color w:val="000000"/>
                <w:szCs w:val="21"/>
              </w:rPr>
              <w:t>≤1</w:t>
            </w:r>
            <w:r>
              <w:rPr>
                <w:rFonts w:ascii="宋体" w:hAnsi="宋体"/>
                <w:bCs/>
                <w:color w:val="000000"/>
                <w:szCs w:val="21"/>
              </w:rPr>
              <w:t>6</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bCs/>
                <w:color w:val="000000"/>
                <w:szCs w:val="21"/>
              </w:rPr>
              <w:t>≤1</w:t>
            </w:r>
            <w:r>
              <w:rPr>
                <w:rFonts w:ascii="宋体" w:hAnsi="宋体"/>
                <w:bCs/>
                <w:color w:val="000000"/>
                <w:szCs w:val="21"/>
              </w:rPr>
              <w:t>6</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bCs/>
                <w:color w:val="000000"/>
                <w:szCs w:val="21"/>
              </w:rPr>
              <w:t>≤1</w:t>
            </w:r>
            <w:r>
              <w:rPr>
                <w:rFonts w:ascii="宋体" w:hAnsi="宋体"/>
                <w:bCs/>
                <w:color w:val="000000"/>
                <w:szCs w:val="21"/>
              </w:rPr>
              <w:t>6</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bCs/>
                <w:color w:val="000000"/>
                <w:szCs w:val="21"/>
              </w:rPr>
              <w:t>≤1</w:t>
            </w:r>
            <w:r>
              <w:rPr>
                <w:rFonts w:ascii="宋体" w:hAnsi="宋体"/>
                <w:bCs/>
                <w:color w:val="000000"/>
                <w:szCs w:val="21"/>
              </w:rPr>
              <w:t>6</w:t>
            </w:r>
          </w:p>
        </w:tc>
      </w:tr>
      <w:tr w:rsidR="00FE6435" w:rsidTr="00CC7147">
        <w:trPr>
          <w:trHeight w:val="510"/>
          <w:jc w:val="center"/>
        </w:trPr>
        <w:tc>
          <w:tcPr>
            <w:tcW w:w="1959" w:type="dxa"/>
            <w:vAlign w:val="center"/>
          </w:tcPr>
          <w:p w:rsidR="00FE6435" w:rsidRPr="001A280E" w:rsidRDefault="00FE6435" w:rsidP="005B4A40">
            <w:pPr>
              <w:adjustRightInd w:val="0"/>
              <w:snapToGrid w:val="0"/>
              <w:spacing w:line="360" w:lineRule="auto"/>
              <w:rPr>
                <w:bCs/>
                <w:color w:val="000000"/>
                <w:szCs w:val="21"/>
              </w:rPr>
            </w:pPr>
            <w:r w:rsidRPr="001A280E">
              <w:rPr>
                <w:bCs/>
                <w:color w:val="000000"/>
                <w:szCs w:val="21"/>
              </w:rPr>
              <w:t>常温耐压强度</w:t>
            </w:r>
            <w:r w:rsidRPr="001A280E">
              <w:rPr>
                <w:rFonts w:hint="eastAsia"/>
                <w:bCs/>
                <w:color w:val="000000"/>
                <w:szCs w:val="21"/>
              </w:rPr>
              <w:t>/MPa</w:t>
            </w:r>
          </w:p>
        </w:tc>
        <w:tc>
          <w:tcPr>
            <w:tcW w:w="1048"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bCs/>
                <w:color w:val="000000"/>
                <w:szCs w:val="21"/>
              </w:rPr>
              <w:t>≥40</w:t>
            </w:r>
          </w:p>
        </w:tc>
        <w:tc>
          <w:tcPr>
            <w:tcW w:w="993"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bCs/>
                <w:color w:val="000000"/>
                <w:szCs w:val="21"/>
              </w:rPr>
              <w:t>≥4</w:t>
            </w:r>
            <w:r w:rsidRPr="001A280E">
              <w:rPr>
                <w:rFonts w:ascii="宋体" w:hAnsi="宋体"/>
                <w:bCs/>
                <w:color w:val="000000"/>
                <w:szCs w:val="21"/>
              </w:rPr>
              <w:t>5</w:t>
            </w:r>
          </w:p>
        </w:tc>
        <w:tc>
          <w:tcPr>
            <w:tcW w:w="992" w:type="dxa"/>
            <w:vAlign w:val="center"/>
          </w:tcPr>
          <w:p w:rsidR="00FE6435" w:rsidRPr="001A280E" w:rsidRDefault="00FE6435" w:rsidP="005B4A40">
            <w:pPr>
              <w:adjustRightInd w:val="0"/>
              <w:snapToGrid w:val="0"/>
              <w:spacing w:line="360" w:lineRule="auto"/>
              <w:jc w:val="center"/>
              <w:rPr>
                <w:bCs/>
                <w:color w:val="000000"/>
                <w:szCs w:val="21"/>
              </w:rPr>
            </w:pPr>
            <w:r w:rsidRPr="001A280E">
              <w:rPr>
                <w:rFonts w:ascii="宋体" w:hAnsi="宋体" w:hint="eastAsia"/>
                <w:bCs/>
                <w:color w:val="000000"/>
                <w:szCs w:val="21"/>
              </w:rPr>
              <w:t>≥4</w:t>
            </w:r>
            <w:r w:rsidRPr="001A280E">
              <w:rPr>
                <w:rFonts w:ascii="宋体" w:hAnsi="宋体"/>
                <w:bCs/>
                <w:color w:val="000000"/>
                <w:szCs w:val="21"/>
              </w:rPr>
              <w:t>5</w:t>
            </w:r>
          </w:p>
        </w:tc>
        <w:tc>
          <w:tcPr>
            <w:tcW w:w="992"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bCs/>
                <w:color w:val="000000"/>
                <w:szCs w:val="21"/>
              </w:rPr>
              <w:t>≥</w:t>
            </w:r>
            <w:bookmarkStart w:id="3" w:name="_GoBack"/>
            <w:bookmarkEnd w:id="3"/>
            <w:r w:rsidRPr="00B67291">
              <w:rPr>
                <w:rFonts w:ascii="宋体" w:hAnsi="宋体" w:hint="eastAsia"/>
                <w:bCs/>
                <w:color w:val="000000"/>
                <w:szCs w:val="21"/>
              </w:rPr>
              <w:t>40</w:t>
            </w:r>
          </w:p>
        </w:tc>
        <w:tc>
          <w:tcPr>
            <w:tcW w:w="992"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bCs/>
                <w:color w:val="000000"/>
                <w:szCs w:val="21"/>
              </w:rPr>
              <w:t>≥40</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bCs/>
                <w:color w:val="000000"/>
                <w:szCs w:val="21"/>
              </w:rPr>
              <w:t>≥40</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bCs/>
                <w:color w:val="000000"/>
                <w:szCs w:val="21"/>
              </w:rPr>
              <w:t>≥40</w:t>
            </w:r>
          </w:p>
        </w:tc>
        <w:tc>
          <w:tcPr>
            <w:tcW w:w="993" w:type="dxa"/>
            <w:vAlign w:val="center"/>
          </w:tcPr>
          <w:p w:rsidR="00FE6435" w:rsidRPr="00B67291" w:rsidRDefault="00FE6435" w:rsidP="005B4A40">
            <w:pPr>
              <w:adjustRightInd w:val="0"/>
              <w:snapToGrid w:val="0"/>
              <w:spacing w:line="360" w:lineRule="auto"/>
              <w:jc w:val="center"/>
              <w:rPr>
                <w:bCs/>
                <w:color w:val="000000"/>
                <w:szCs w:val="21"/>
              </w:rPr>
            </w:pPr>
            <w:r w:rsidRPr="00B67291">
              <w:rPr>
                <w:rFonts w:ascii="宋体" w:hAnsi="宋体" w:hint="eastAsia"/>
                <w:bCs/>
                <w:color w:val="000000"/>
                <w:szCs w:val="21"/>
              </w:rPr>
              <w:t>≥40</w:t>
            </w:r>
          </w:p>
        </w:tc>
      </w:tr>
      <w:tr w:rsidR="00CC7147" w:rsidTr="00CC7147">
        <w:trPr>
          <w:trHeight w:val="510"/>
          <w:jc w:val="center"/>
        </w:trPr>
        <w:tc>
          <w:tcPr>
            <w:tcW w:w="1959" w:type="dxa"/>
            <w:vAlign w:val="center"/>
          </w:tcPr>
          <w:p w:rsidR="00CC7147" w:rsidRPr="00CC7147" w:rsidRDefault="00CC7147" w:rsidP="00CC7147">
            <w:pPr>
              <w:adjustRightInd w:val="0"/>
              <w:snapToGrid w:val="0"/>
              <w:spacing w:line="360" w:lineRule="auto"/>
              <w:rPr>
                <w:rFonts w:asciiTheme="majorEastAsia" w:eastAsiaTheme="majorEastAsia" w:hAnsiTheme="majorEastAsia"/>
                <w:bCs/>
                <w:color w:val="000000"/>
                <w:szCs w:val="21"/>
              </w:rPr>
            </w:pPr>
            <w:r w:rsidRPr="00F352C7">
              <w:rPr>
                <w:rFonts w:asciiTheme="majorEastAsia" w:eastAsiaTheme="majorEastAsia" w:hAnsiTheme="majorEastAsia" w:hint="eastAsia"/>
                <w:bCs/>
                <w:szCs w:val="21"/>
              </w:rPr>
              <w:t>高温抗折强度（</w:t>
            </w:r>
            <w:r w:rsidRPr="00F352C7">
              <w:rPr>
                <w:rFonts w:asciiTheme="majorEastAsia" w:eastAsiaTheme="majorEastAsia" w:hAnsiTheme="majorEastAsia" w:hint="eastAsia"/>
                <w:szCs w:val="21"/>
              </w:rPr>
              <w:t>1</w:t>
            </w:r>
            <w:r w:rsidRPr="00F352C7">
              <w:rPr>
                <w:rFonts w:asciiTheme="majorEastAsia" w:eastAsiaTheme="majorEastAsia" w:hAnsiTheme="majorEastAsia"/>
                <w:szCs w:val="21"/>
              </w:rPr>
              <w:t>4</w:t>
            </w:r>
            <w:r w:rsidRPr="00F352C7">
              <w:rPr>
                <w:rFonts w:asciiTheme="majorEastAsia" w:eastAsiaTheme="majorEastAsia" w:hAnsiTheme="majorEastAsia" w:hint="eastAsia"/>
                <w:szCs w:val="21"/>
              </w:rPr>
              <w:t>00</w:t>
            </w:r>
            <w:r w:rsidRPr="00F352C7">
              <w:rPr>
                <w:rFonts w:asciiTheme="majorEastAsia" w:eastAsiaTheme="majorEastAsia" w:hAnsiTheme="majorEastAsia" w:cs="宋体" w:hint="eastAsia"/>
                <w:szCs w:val="21"/>
              </w:rPr>
              <w:t>℃</w:t>
            </w:r>
            <w:r w:rsidRPr="00F352C7">
              <w:rPr>
                <w:rFonts w:asciiTheme="majorEastAsia" w:eastAsiaTheme="majorEastAsia" w:hAnsiTheme="majorEastAsia"/>
                <w:szCs w:val="21"/>
              </w:rPr>
              <w:t>×</w:t>
            </w:r>
            <w:r w:rsidRPr="00F352C7">
              <w:rPr>
                <w:rFonts w:asciiTheme="majorEastAsia" w:eastAsiaTheme="majorEastAsia" w:hAnsiTheme="majorEastAsia" w:hint="eastAsia"/>
                <w:szCs w:val="21"/>
              </w:rPr>
              <w:t>0.5</w:t>
            </w:r>
            <w:r w:rsidRPr="00F352C7">
              <w:rPr>
                <w:rFonts w:asciiTheme="majorEastAsia" w:eastAsiaTheme="majorEastAsia" w:hAnsiTheme="majorEastAsia"/>
                <w:szCs w:val="21"/>
              </w:rPr>
              <w:t>h</w:t>
            </w:r>
            <w:r w:rsidRPr="00F352C7">
              <w:rPr>
                <w:rFonts w:asciiTheme="majorEastAsia" w:eastAsiaTheme="majorEastAsia" w:hAnsiTheme="majorEastAsia" w:hint="eastAsia"/>
                <w:szCs w:val="21"/>
              </w:rPr>
              <w:t>）/</w:t>
            </w:r>
            <w:r w:rsidRPr="00F352C7">
              <w:rPr>
                <w:rFonts w:asciiTheme="majorEastAsia" w:eastAsiaTheme="majorEastAsia" w:hAnsiTheme="majorEastAsia"/>
                <w:szCs w:val="21"/>
              </w:rPr>
              <w:t xml:space="preserve"> MPa</w:t>
            </w:r>
          </w:p>
        </w:tc>
        <w:tc>
          <w:tcPr>
            <w:tcW w:w="1048" w:type="dxa"/>
            <w:vAlign w:val="center"/>
          </w:tcPr>
          <w:p w:rsidR="00CC7147" w:rsidRPr="001A280E" w:rsidRDefault="00CC7147" w:rsidP="00CC7147">
            <w:pPr>
              <w:adjustRightInd w:val="0"/>
              <w:snapToGrid w:val="0"/>
              <w:spacing w:line="360" w:lineRule="auto"/>
              <w:jc w:val="center"/>
              <w:rPr>
                <w:rFonts w:ascii="宋体" w:hAnsi="宋体"/>
                <w:bCs/>
                <w:color w:val="000000"/>
                <w:szCs w:val="21"/>
              </w:rPr>
            </w:pPr>
            <w:r w:rsidRPr="001A280E">
              <w:rPr>
                <w:rFonts w:ascii="宋体" w:hAnsi="宋体" w:hint="eastAsia"/>
                <w:bCs/>
                <w:color w:val="000000"/>
                <w:szCs w:val="21"/>
              </w:rPr>
              <w:t>≥</w:t>
            </w:r>
            <w:r>
              <w:rPr>
                <w:rFonts w:ascii="宋体" w:hAnsi="宋体"/>
                <w:bCs/>
                <w:color w:val="000000"/>
                <w:szCs w:val="21"/>
              </w:rPr>
              <w:t>2</w:t>
            </w:r>
          </w:p>
        </w:tc>
        <w:tc>
          <w:tcPr>
            <w:tcW w:w="993"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Pr>
                <w:rFonts w:ascii="宋体" w:hAnsi="宋体"/>
                <w:bCs/>
                <w:color w:val="000000"/>
                <w:szCs w:val="21"/>
              </w:rPr>
              <w:t>2</w:t>
            </w:r>
          </w:p>
        </w:tc>
        <w:tc>
          <w:tcPr>
            <w:tcW w:w="992"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Pr>
                <w:rFonts w:ascii="宋体" w:hAnsi="宋体"/>
                <w:bCs/>
                <w:color w:val="000000"/>
                <w:szCs w:val="21"/>
              </w:rPr>
              <w:t>2</w:t>
            </w:r>
          </w:p>
        </w:tc>
        <w:tc>
          <w:tcPr>
            <w:tcW w:w="992" w:type="dxa"/>
            <w:vAlign w:val="center"/>
          </w:tcPr>
          <w:p w:rsidR="00CC7147" w:rsidRPr="001A280E" w:rsidRDefault="00CC7147" w:rsidP="00CC7147">
            <w:pPr>
              <w:adjustRightInd w:val="0"/>
              <w:snapToGrid w:val="0"/>
              <w:spacing w:line="360" w:lineRule="auto"/>
              <w:jc w:val="center"/>
              <w:rPr>
                <w:rFonts w:ascii="宋体" w:hAnsi="宋体"/>
                <w:bCs/>
                <w:color w:val="000000"/>
                <w:szCs w:val="21"/>
              </w:rPr>
            </w:pPr>
            <w:r w:rsidRPr="001A280E">
              <w:rPr>
                <w:rFonts w:ascii="宋体" w:hAnsi="宋体" w:hint="eastAsia"/>
                <w:bCs/>
                <w:color w:val="000000"/>
                <w:szCs w:val="21"/>
              </w:rPr>
              <w:t>≥</w:t>
            </w:r>
            <w:r>
              <w:rPr>
                <w:rFonts w:ascii="宋体" w:hAnsi="宋体"/>
                <w:bCs/>
                <w:color w:val="000000"/>
                <w:szCs w:val="21"/>
              </w:rPr>
              <w:t>2</w:t>
            </w:r>
          </w:p>
        </w:tc>
        <w:tc>
          <w:tcPr>
            <w:tcW w:w="992"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Pr>
                <w:rFonts w:ascii="宋体" w:hAnsi="宋体"/>
                <w:bCs/>
                <w:color w:val="000000"/>
                <w:szCs w:val="21"/>
              </w:rPr>
              <w:t>2</w:t>
            </w:r>
          </w:p>
        </w:tc>
        <w:tc>
          <w:tcPr>
            <w:tcW w:w="993"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Pr>
                <w:rFonts w:ascii="宋体" w:hAnsi="宋体"/>
                <w:bCs/>
                <w:color w:val="000000"/>
                <w:szCs w:val="21"/>
              </w:rPr>
              <w:t>2</w:t>
            </w:r>
          </w:p>
        </w:tc>
        <w:tc>
          <w:tcPr>
            <w:tcW w:w="993"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Pr>
                <w:rFonts w:ascii="宋体" w:hAnsi="宋体"/>
                <w:bCs/>
                <w:color w:val="000000"/>
                <w:szCs w:val="21"/>
              </w:rPr>
              <w:t>2</w:t>
            </w:r>
          </w:p>
        </w:tc>
        <w:tc>
          <w:tcPr>
            <w:tcW w:w="993"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Pr>
                <w:rFonts w:ascii="宋体" w:hAnsi="宋体"/>
                <w:bCs/>
                <w:color w:val="000000"/>
                <w:szCs w:val="21"/>
              </w:rPr>
              <w:t>2</w:t>
            </w:r>
          </w:p>
        </w:tc>
      </w:tr>
      <w:tr w:rsidR="00CC7147" w:rsidTr="00CC7147">
        <w:trPr>
          <w:trHeight w:val="510"/>
          <w:jc w:val="center"/>
        </w:trPr>
        <w:tc>
          <w:tcPr>
            <w:tcW w:w="1959" w:type="dxa"/>
            <w:vAlign w:val="center"/>
          </w:tcPr>
          <w:p w:rsidR="00CC7147" w:rsidRPr="001A280E" w:rsidRDefault="00CC7147" w:rsidP="00CC7147">
            <w:pPr>
              <w:adjustRightInd w:val="0"/>
              <w:snapToGrid w:val="0"/>
              <w:spacing w:line="360" w:lineRule="auto"/>
              <w:rPr>
                <w:bCs/>
                <w:color w:val="000000"/>
                <w:szCs w:val="21"/>
              </w:rPr>
            </w:pPr>
            <w:r w:rsidRPr="001A280E">
              <w:rPr>
                <w:rFonts w:hint="eastAsia"/>
                <w:bCs/>
                <w:color w:val="000000"/>
                <w:szCs w:val="21"/>
              </w:rPr>
              <w:lastRenderedPageBreak/>
              <w:t>0.2MPa</w:t>
            </w:r>
            <w:r w:rsidRPr="001A280E">
              <w:rPr>
                <w:rFonts w:hint="eastAsia"/>
                <w:bCs/>
                <w:color w:val="000000"/>
                <w:szCs w:val="21"/>
              </w:rPr>
              <w:t>荷重软化温度</w:t>
            </w:r>
            <w:r w:rsidRPr="001A280E">
              <w:rPr>
                <w:rFonts w:hint="eastAsia"/>
                <w:bCs/>
                <w:color w:val="000000"/>
                <w:szCs w:val="21"/>
              </w:rPr>
              <w:t>T</w:t>
            </w:r>
            <w:r w:rsidRPr="001A280E">
              <w:rPr>
                <w:rFonts w:hint="eastAsia"/>
                <w:bCs/>
                <w:color w:val="000000"/>
                <w:szCs w:val="21"/>
                <w:vertAlign w:val="subscript"/>
              </w:rPr>
              <w:t>0.6</w:t>
            </w:r>
            <w:r w:rsidRPr="001A280E">
              <w:rPr>
                <w:rFonts w:hint="eastAsia"/>
                <w:bCs/>
                <w:color w:val="000000"/>
                <w:szCs w:val="21"/>
              </w:rPr>
              <w:t>/</w:t>
            </w:r>
            <w:r w:rsidRPr="001A280E">
              <w:rPr>
                <w:rFonts w:ascii="宋体" w:hAnsi="宋体" w:hint="eastAsia"/>
                <w:bCs/>
                <w:color w:val="000000"/>
                <w:szCs w:val="21"/>
              </w:rPr>
              <w:t>℃</w:t>
            </w:r>
          </w:p>
        </w:tc>
        <w:tc>
          <w:tcPr>
            <w:tcW w:w="1048"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≥1700</w:t>
            </w:r>
          </w:p>
        </w:tc>
        <w:tc>
          <w:tcPr>
            <w:tcW w:w="993"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≥1700</w:t>
            </w:r>
          </w:p>
        </w:tc>
        <w:tc>
          <w:tcPr>
            <w:tcW w:w="992"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≥1700</w:t>
            </w:r>
          </w:p>
        </w:tc>
        <w:tc>
          <w:tcPr>
            <w:tcW w:w="992" w:type="dxa"/>
            <w:vAlign w:val="center"/>
          </w:tcPr>
          <w:p w:rsidR="00CC7147" w:rsidRPr="00B67291" w:rsidRDefault="00CC7147" w:rsidP="00CC7147">
            <w:pPr>
              <w:adjustRightInd w:val="0"/>
              <w:snapToGrid w:val="0"/>
              <w:spacing w:line="360" w:lineRule="auto"/>
              <w:jc w:val="center"/>
              <w:rPr>
                <w:bCs/>
                <w:color w:val="000000"/>
                <w:szCs w:val="21"/>
              </w:rPr>
            </w:pPr>
            <w:r w:rsidRPr="00B67291">
              <w:rPr>
                <w:rFonts w:ascii="宋体" w:hAnsi="宋体" w:hint="eastAsia"/>
                <w:bCs/>
                <w:color w:val="000000"/>
                <w:szCs w:val="21"/>
              </w:rPr>
              <w:t>≥1700</w:t>
            </w:r>
          </w:p>
        </w:tc>
        <w:tc>
          <w:tcPr>
            <w:tcW w:w="992" w:type="dxa"/>
            <w:vAlign w:val="center"/>
          </w:tcPr>
          <w:p w:rsidR="00CC7147" w:rsidRPr="00B67291" w:rsidRDefault="00CC7147" w:rsidP="00CC7147">
            <w:pPr>
              <w:adjustRightInd w:val="0"/>
              <w:snapToGrid w:val="0"/>
              <w:spacing w:line="360" w:lineRule="auto"/>
              <w:jc w:val="center"/>
              <w:rPr>
                <w:bCs/>
                <w:color w:val="000000"/>
                <w:szCs w:val="21"/>
              </w:rPr>
            </w:pPr>
            <w:r w:rsidRPr="00B67291">
              <w:rPr>
                <w:rFonts w:ascii="宋体" w:hAnsi="宋体" w:hint="eastAsia"/>
                <w:bCs/>
                <w:color w:val="000000"/>
                <w:szCs w:val="21"/>
              </w:rPr>
              <w:t>≥1700</w:t>
            </w:r>
          </w:p>
        </w:tc>
        <w:tc>
          <w:tcPr>
            <w:tcW w:w="993" w:type="dxa"/>
            <w:vAlign w:val="center"/>
          </w:tcPr>
          <w:p w:rsidR="00CC7147" w:rsidRPr="00B67291" w:rsidRDefault="00CC7147" w:rsidP="00CC7147">
            <w:pPr>
              <w:adjustRightInd w:val="0"/>
              <w:snapToGrid w:val="0"/>
              <w:spacing w:line="360" w:lineRule="auto"/>
              <w:jc w:val="center"/>
              <w:rPr>
                <w:bCs/>
                <w:color w:val="000000"/>
                <w:szCs w:val="21"/>
              </w:rPr>
            </w:pPr>
            <w:r w:rsidRPr="00B67291">
              <w:rPr>
                <w:rFonts w:ascii="宋体" w:hAnsi="宋体" w:hint="eastAsia"/>
                <w:bCs/>
                <w:color w:val="000000"/>
                <w:szCs w:val="21"/>
              </w:rPr>
              <w:t>≥1700</w:t>
            </w:r>
          </w:p>
        </w:tc>
        <w:tc>
          <w:tcPr>
            <w:tcW w:w="993" w:type="dxa"/>
            <w:vAlign w:val="center"/>
          </w:tcPr>
          <w:p w:rsidR="00CC7147" w:rsidRPr="00B67291" w:rsidRDefault="00CC7147" w:rsidP="00CC7147">
            <w:pPr>
              <w:adjustRightInd w:val="0"/>
              <w:snapToGrid w:val="0"/>
              <w:spacing w:line="360" w:lineRule="auto"/>
              <w:jc w:val="center"/>
              <w:rPr>
                <w:bCs/>
                <w:color w:val="000000"/>
                <w:szCs w:val="21"/>
              </w:rPr>
            </w:pPr>
            <w:r w:rsidRPr="00B67291">
              <w:rPr>
                <w:rFonts w:ascii="宋体" w:hAnsi="宋体" w:hint="eastAsia"/>
                <w:bCs/>
                <w:color w:val="000000"/>
                <w:szCs w:val="21"/>
              </w:rPr>
              <w:t>≥1700</w:t>
            </w:r>
          </w:p>
        </w:tc>
        <w:tc>
          <w:tcPr>
            <w:tcW w:w="993" w:type="dxa"/>
            <w:vAlign w:val="center"/>
          </w:tcPr>
          <w:p w:rsidR="00CC7147" w:rsidRPr="00B67291" w:rsidRDefault="00CC7147" w:rsidP="00CC7147">
            <w:pPr>
              <w:adjustRightInd w:val="0"/>
              <w:snapToGrid w:val="0"/>
              <w:spacing w:line="360" w:lineRule="auto"/>
              <w:jc w:val="center"/>
              <w:rPr>
                <w:bCs/>
                <w:color w:val="000000"/>
                <w:szCs w:val="21"/>
              </w:rPr>
            </w:pPr>
            <w:r w:rsidRPr="00B67291">
              <w:rPr>
                <w:rFonts w:ascii="宋体" w:hAnsi="宋体" w:hint="eastAsia"/>
                <w:bCs/>
                <w:color w:val="000000"/>
                <w:szCs w:val="21"/>
              </w:rPr>
              <w:t>≥1700</w:t>
            </w:r>
          </w:p>
        </w:tc>
      </w:tr>
      <w:tr w:rsidR="00CC7147" w:rsidTr="00CC7147">
        <w:trPr>
          <w:trHeight w:val="510"/>
          <w:jc w:val="center"/>
        </w:trPr>
        <w:tc>
          <w:tcPr>
            <w:tcW w:w="1959" w:type="dxa"/>
            <w:vAlign w:val="center"/>
          </w:tcPr>
          <w:p w:rsidR="00CC7147" w:rsidRPr="00CC7147" w:rsidRDefault="00CC7147" w:rsidP="00CC7147">
            <w:pPr>
              <w:adjustRightInd w:val="0"/>
              <w:snapToGrid w:val="0"/>
              <w:spacing w:line="360" w:lineRule="auto"/>
              <w:rPr>
                <w:bCs/>
                <w:color w:val="FF0000"/>
                <w:szCs w:val="21"/>
              </w:rPr>
            </w:pPr>
            <w:r w:rsidRPr="00F352C7">
              <w:rPr>
                <w:szCs w:val="21"/>
              </w:rPr>
              <w:t>抗热震性</w:t>
            </w:r>
            <w:r w:rsidRPr="00F352C7">
              <w:rPr>
                <w:szCs w:val="21"/>
              </w:rPr>
              <w:t>(1100</w:t>
            </w:r>
            <w:r w:rsidRPr="00F352C7">
              <w:rPr>
                <w:rFonts w:ascii="宋体" w:hAnsi="宋体" w:cs="宋体" w:hint="eastAsia"/>
                <w:szCs w:val="21"/>
              </w:rPr>
              <w:t>℃</w:t>
            </w:r>
            <w:r w:rsidRPr="00F352C7">
              <w:rPr>
                <w:rFonts w:hint="eastAsia"/>
                <w:szCs w:val="21"/>
              </w:rPr>
              <w:t>，水冷</w:t>
            </w:r>
            <w:r w:rsidRPr="00F352C7">
              <w:rPr>
                <w:rFonts w:ascii="宋体" w:hAnsi="宋体" w:hint="eastAsia"/>
                <w:szCs w:val="21"/>
              </w:rPr>
              <w:t>)</w:t>
            </w:r>
            <w:r w:rsidRPr="00F352C7">
              <w:rPr>
                <w:rFonts w:ascii="宋体" w:hAnsi="宋体"/>
                <w:szCs w:val="21"/>
              </w:rPr>
              <w:t>/</w:t>
            </w:r>
            <w:r w:rsidRPr="00F352C7">
              <w:rPr>
                <w:rFonts w:hint="eastAsia"/>
                <w:szCs w:val="21"/>
              </w:rPr>
              <w:t>次</w:t>
            </w:r>
          </w:p>
        </w:tc>
        <w:tc>
          <w:tcPr>
            <w:tcW w:w="1048" w:type="dxa"/>
            <w:vAlign w:val="center"/>
          </w:tcPr>
          <w:p w:rsidR="00CC7147" w:rsidRPr="001A280E" w:rsidRDefault="00CC7147" w:rsidP="00CC7147">
            <w:pPr>
              <w:adjustRightInd w:val="0"/>
              <w:snapToGrid w:val="0"/>
              <w:spacing w:line="360" w:lineRule="auto"/>
              <w:jc w:val="center"/>
              <w:rPr>
                <w:rFonts w:ascii="宋体" w:hAnsi="宋体"/>
                <w:bCs/>
                <w:color w:val="000000"/>
                <w:szCs w:val="21"/>
              </w:rPr>
            </w:pPr>
            <w:r w:rsidRPr="001A280E">
              <w:rPr>
                <w:rFonts w:ascii="宋体" w:hAnsi="宋体" w:hint="eastAsia"/>
                <w:bCs/>
                <w:color w:val="000000"/>
                <w:szCs w:val="21"/>
              </w:rPr>
              <w:t>≥</w:t>
            </w:r>
            <w:r>
              <w:rPr>
                <w:rFonts w:ascii="宋体" w:hAnsi="宋体"/>
                <w:bCs/>
                <w:color w:val="000000"/>
                <w:szCs w:val="21"/>
              </w:rPr>
              <w:t>3</w:t>
            </w:r>
          </w:p>
        </w:tc>
        <w:tc>
          <w:tcPr>
            <w:tcW w:w="993"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sidRPr="001A280E">
              <w:rPr>
                <w:rFonts w:ascii="宋体" w:hAnsi="宋体"/>
                <w:bCs/>
                <w:color w:val="000000"/>
                <w:szCs w:val="21"/>
              </w:rPr>
              <w:t>3</w:t>
            </w:r>
          </w:p>
        </w:tc>
        <w:tc>
          <w:tcPr>
            <w:tcW w:w="992"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sidRPr="001A280E">
              <w:rPr>
                <w:rFonts w:ascii="宋体" w:hAnsi="宋体"/>
                <w:bCs/>
                <w:color w:val="000000"/>
                <w:szCs w:val="21"/>
              </w:rPr>
              <w:t>3</w:t>
            </w:r>
          </w:p>
        </w:tc>
        <w:tc>
          <w:tcPr>
            <w:tcW w:w="992" w:type="dxa"/>
            <w:vAlign w:val="center"/>
          </w:tcPr>
          <w:p w:rsidR="00CC7147" w:rsidRPr="001A280E" w:rsidRDefault="00CC7147" w:rsidP="00CC7147">
            <w:pPr>
              <w:adjustRightInd w:val="0"/>
              <w:snapToGrid w:val="0"/>
              <w:spacing w:line="360" w:lineRule="auto"/>
              <w:jc w:val="center"/>
              <w:rPr>
                <w:rFonts w:ascii="宋体" w:hAnsi="宋体"/>
                <w:bCs/>
                <w:color w:val="000000"/>
                <w:szCs w:val="21"/>
              </w:rPr>
            </w:pPr>
            <w:r w:rsidRPr="001A280E">
              <w:rPr>
                <w:rFonts w:ascii="宋体" w:hAnsi="宋体" w:hint="eastAsia"/>
                <w:bCs/>
                <w:color w:val="000000"/>
                <w:szCs w:val="21"/>
              </w:rPr>
              <w:t>≥</w:t>
            </w:r>
            <w:r>
              <w:rPr>
                <w:rFonts w:ascii="宋体" w:hAnsi="宋体"/>
                <w:bCs/>
                <w:color w:val="000000"/>
                <w:szCs w:val="21"/>
              </w:rPr>
              <w:t>3</w:t>
            </w:r>
          </w:p>
        </w:tc>
        <w:tc>
          <w:tcPr>
            <w:tcW w:w="992"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sidRPr="001A280E">
              <w:rPr>
                <w:rFonts w:ascii="宋体" w:hAnsi="宋体"/>
                <w:bCs/>
                <w:color w:val="000000"/>
                <w:szCs w:val="21"/>
              </w:rPr>
              <w:t>3</w:t>
            </w:r>
          </w:p>
        </w:tc>
        <w:tc>
          <w:tcPr>
            <w:tcW w:w="993"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Pr>
                <w:rFonts w:ascii="宋体" w:hAnsi="宋体"/>
                <w:bCs/>
                <w:color w:val="000000"/>
                <w:szCs w:val="21"/>
              </w:rPr>
              <w:t>3</w:t>
            </w:r>
          </w:p>
        </w:tc>
        <w:tc>
          <w:tcPr>
            <w:tcW w:w="993"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sidRPr="001A280E">
              <w:rPr>
                <w:rFonts w:ascii="宋体" w:hAnsi="宋体"/>
                <w:bCs/>
                <w:color w:val="000000"/>
                <w:szCs w:val="21"/>
              </w:rPr>
              <w:t>3</w:t>
            </w:r>
          </w:p>
        </w:tc>
        <w:tc>
          <w:tcPr>
            <w:tcW w:w="993" w:type="dxa"/>
            <w:vAlign w:val="center"/>
          </w:tcPr>
          <w:p w:rsidR="00CC7147" w:rsidRPr="001A280E" w:rsidRDefault="00CC7147" w:rsidP="00CC7147">
            <w:pPr>
              <w:adjustRightInd w:val="0"/>
              <w:snapToGrid w:val="0"/>
              <w:spacing w:line="360" w:lineRule="auto"/>
              <w:jc w:val="center"/>
              <w:rPr>
                <w:bCs/>
                <w:color w:val="000000"/>
                <w:szCs w:val="21"/>
              </w:rPr>
            </w:pPr>
            <w:r w:rsidRPr="001A280E">
              <w:rPr>
                <w:rFonts w:ascii="宋体" w:hAnsi="宋体" w:hint="eastAsia"/>
                <w:bCs/>
                <w:color w:val="000000"/>
                <w:szCs w:val="21"/>
              </w:rPr>
              <w:t>≥</w:t>
            </w:r>
            <w:r w:rsidRPr="001A280E">
              <w:rPr>
                <w:rFonts w:ascii="宋体" w:hAnsi="宋体"/>
                <w:bCs/>
                <w:color w:val="000000"/>
                <w:szCs w:val="21"/>
              </w:rPr>
              <w:t>3</w:t>
            </w:r>
          </w:p>
        </w:tc>
      </w:tr>
    </w:tbl>
    <w:p w:rsidR="000C01BB" w:rsidRDefault="00E649ED" w:rsidP="005B4A40">
      <w:pPr>
        <w:adjustRightInd w:val="0"/>
        <w:snapToGrid w:val="0"/>
        <w:spacing w:beforeLines="50" w:before="156" w:line="360" w:lineRule="auto"/>
        <w:jc w:val="center"/>
        <w:rPr>
          <w:bCs/>
          <w:color w:val="000000"/>
          <w:sz w:val="24"/>
        </w:rPr>
      </w:pPr>
      <w:r>
        <w:rPr>
          <w:rFonts w:hint="eastAsia"/>
          <w:bCs/>
          <w:color w:val="000000"/>
          <w:sz w:val="24"/>
        </w:rPr>
        <w:t xml:space="preserve"> </w:t>
      </w:r>
      <w:r>
        <w:rPr>
          <w:bCs/>
          <w:color w:val="000000"/>
          <w:sz w:val="24"/>
        </w:rPr>
        <w:t xml:space="preserve">                 </w:t>
      </w:r>
      <w:r w:rsidR="000C01BB">
        <w:rPr>
          <w:rFonts w:hint="eastAsia"/>
          <w:bCs/>
          <w:color w:val="000000"/>
          <w:sz w:val="24"/>
        </w:rPr>
        <w:t>表</w:t>
      </w:r>
      <w:r w:rsidR="000C01BB">
        <w:rPr>
          <w:rFonts w:hint="eastAsia"/>
          <w:bCs/>
          <w:color w:val="000000"/>
          <w:sz w:val="24"/>
        </w:rPr>
        <w:t>3.2.</w:t>
      </w:r>
      <w:r w:rsidR="0080449F">
        <w:rPr>
          <w:bCs/>
          <w:color w:val="000000"/>
          <w:sz w:val="24"/>
        </w:rPr>
        <w:t>4</w:t>
      </w:r>
      <w:r w:rsidR="000C01BB">
        <w:rPr>
          <w:rFonts w:hint="eastAsia"/>
          <w:bCs/>
          <w:color w:val="000000"/>
          <w:sz w:val="24"/>
        </w:rPr>
        <w:t xml:space="preserve"> </w:t>
      </w:r>
      <w:r w:rsidR="000C01BB">
        <w:rPr>
          <w:rFonts w:hint="eastAsia"/>
          <w:bCs/>
          <w:color w:val="000000"/>
          <w:sz w:val="24"/>
        </w:rPr>
        <w:t>砖的尺寸允许偏差及外观</w:t>
      </w:r>
      <w:r>
        <w:rPr>
          <w:rFonts w:hint="eastAsia"/>
          <w:bCs/>
          <w:color w:val="000000"/>
          <w:sz w:val="24"/>
        </w:rPr>
        <w:t xml:space="preserve"> </w:t>
      </w:r>
      <w:r w:rsidR="000C01BB">
        <w:rPr>
          <w:rFonts w:hint="eastAsia"/>
          <w:bCs/>
          <w:color w:val="000000"/>
          <w:sz w:val="24"/>
        </w:rPr>
        <w:t xml:space="preserve">  </w:t>
      </w:r>
      <w:r w:rsidR="001A280E">
        <w:rPr>
          <w:bCs/>
          <w:color w:val="000000"/>
          <w:sz w:val="24"/>
        </w:rPr>
        <w:t xml:space="preserve">    </w:t>
      </w:r>
      <w:r w:rsidR="000C01BB">
        <w:rPr>
          <w:rFonts w:hint="eastAsia"/>
          <w:bCs/>
          <w:color w:val="000000"/>
          <w:sz w:val="24"/>
        </w:rPr>
        <w:t xml:space="preserve">     </w:t>
      </w:r>
      <w:r w:rsidR="000C01BB" w:rsidRPr="00E649ED">
        <w:rPr>
          <w:rFonts w:hint="eastAsia"/>
          <w:bCs/>
          <w:color w:val="000000"/>
          <w:szCs w:val="21"/>
        </w:rPr>
        <w:t>单位为毫米</w:t>
      </w:r>
    </w:p>
    <w:tbl>
      <w:tblPr>
        <w:tblStyle w:val="a3"/>
        <w:tblW w:w="0" w:type="auto"/>
        <w:jc w:val="center"/>
        <w:tblLook w:val="04A0" w:firstRow="1" w:lastRow="0" w:firstColumn="1" w:lastColumn="0" w:noHBand="0" w:noVBand="1"/>
      </w:tblPr>
      <w:tblGrid>
        <w:gridCol w:w="2130"/>
        <w:gridCol w:w="2130"/>
        <w:gridCol w:w="2131"/>
        <w:gridCol w:w="2131"/>
      </w:tblGrid>
      <w:tr w:rsidR="000C01BB" w:rsidTr="001A280E">
        <w:trPr>
          <w:jc w:val="center"/>
        </w:trPr>
        <w:tc>
          <w:tcPr>
            <w:tcW w:w="6391" w:type="dxa"/>
            <w:gridSpan w:val="3"/>
          </w:tcPr>
          <w:p w:rsidR="000C01BB" w:rsidRPr="001A280E" w:rsidRDefault="000C01BB" w:rsidP="005B4A40">
            <w:pPr>
              <w:adjustRightInd w:val="0"/>
              <w:snapToGrid w:val="0"/>
              <w:spacing w:line="360" w:lineRule="auto"/>
              <w:rPr>
                <w:bCs/>
                <w:color w:val="000000"/>
                <w:szCs w:val="21"/>
              </w:rPr>
            </w:pPr>
            <w:r w:rsidRPr="001A280E">
              <w:rPr>
                <w:bCs/>
                <w:color w:val="000000"/>
                <w:szCs w:val="21"/>
              </w:rPr>
              <w:t>项目</w:t>
            </w:r>
          </w:p>
        </w:tc>
        <w:tc>
          <w:tcPr>
            <w:tcW w:w="2131" w:type="dxa"/>
          </w:tcPr>
          <w:p w:rsidR="000C01BB" w:rsidRPr="001A280E" w:rsidRDefault="000C01BB" w:rsidP="005B4A40">
            <w:pPr>
              <w:adjustRightInd w:val="0"/>
              <w:snapToGrid w:val="0"/>
              <w:spacing w:line="360" w:lineRule="auto"/>
              <w:rPr>
                <w:bCs/>
                <w:color w:val="000000"/>
                <w:szCs w:val="21"/>
              </w:rPr>
            </w:pPr>
            <w:r w:rsidRPr="001A280E">
              <w:rPr>
                <w:bCs/>
                <w:color w:val="000000"/>
                <w:szCs w:val="21"/>
              </w:rPr>
              <w:t>指标</w:t>
            </w:r>
          </w:p>
        </w:tc>
      </w:tr>
      <w:tr w:rsidR="000C01BB" w:rsidTr="001A280E">
        <w:trPr>
          <w:jc w:val="center"/>
        </w:trPr>
        <w:tc>
          <w:tcPr>
            <w:tcW w:w="2130" w:type="dxa"/>
            <w:vMerge w:val="restart"/>
          </w:tcPr>
          <w:p w:rsidR="000C01BB" w:rsidRPr="001A280E" w:rsidRDefault="000C01BB" w:rsidP="005B4A40">
            <w:pPr>
              <w:adjustRightInd w:val="0"/>
              <w:snapToGrid w:val="0"/>
              <w:spacing w:line="360" w:lineRule="auto"/>
              <w:rPr>
                <w:bCs/>
                <w:color w:val="000000"/>
                <w:szCs w:val="21"/>
              </w:rPr>
            </w:pPr>
            <w:r w:rsidRPr="001A280E">
              <w:rPr>
                <w:bCs/>
                <w:color w:val="000000"/>
                <w:szCs w:val="21"/>
              </w:rPr>
              <w:t>尺寸允许偏差</w:t>
            </w:r>
          </w:p>
        </w:tc>
        <w:tc>
          <w:tcPr>
            <w:tcW w:w="4261" w:type="dxa"/>
            <w:gridSpan w:val="2"/>
          </w:tcPr>
          <w:p w:rsidR="000C01BB" w:rsidRPr="001A280E" w:rsidRDefault="000C01BB" w:rsidP="005B4A40">
            <w:pPr>
              <w:adjustRightInd w:val="0"/>
              <w:snapToGrid w:val="0"/>
              <w:spacing w:line="360" w:lineRule="auto"/>
              <w:rPr>
                <w:bCs/>
                <w:color w:val="000000"/>
                <w:szCs w:val="21"/>
              </w:rPr>
            </w:pPr>
            <w:r w:rsidRPr="00222A2D">
              <w:rPr>
                <w:bCs/>
                <w:szCs w:val="21"/>
              </w:rPr>
              <w:t>加工面</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ascii="宋体" w:hAnsi="宋体" w:hint="eastAsia"/>
                <w:bCs/>
                <w:color w:val="000000"/>
                <w:szCs w:val="21"/>
              </w:rPr>
              <w:t>±</w:t>
            </w:r>
            <w:r w:rsidRPr="001A280E">
              <w:rPr>
                <w:rFonts w:hint="eastAsia"/>
                <w:bCs/>
                <w:color w:val="000000"/>
                <w:szCs w:val="21"/>
              </w:rPr>
              <w:t>0</w:t>
            </w:r>
            <w:r w:rsidRPr="001A280E">
              <w:rPr>
                <w:bCs/>
                <w:color w:val="000000"/>
                <w:szCs w:val="21"/>
              </w:rPr>
              <w:t>.5</w:t>
            </w:r>
          </w:p>
        </w:tc>
      </w:tr>
      <w:tr w:rsidR="000C01BB" w:rsidTr="001A280E">
        <w:trPr>
          <w:jc w:val="center"/>
        </w:trPr>
        <w:tc>
          <w:tcPr>
            <w:tcW w:w="2130" w:type="dxa"/>
            <w:vMerge/>
          </w:tcPr>
          <w:p w:rsidR="000C01BB" w:rsidRPr="001A280E" w:rsidRDefault="000C01BB" w:rsidP="005B4A40">
            <w:pPr>
              <w:adjustRightInd w:val="0"/>
              <w:snapToGrid w:val="0"/>
              <w:spacing w:line="360" w:lineRule="auto"/>
              <w:rPr>
                <w:bCs/>
                <w:color w:val="000000"/>
                <w:szCs w:val="21"/>
              </w:rPr>
            </w:pPr>
          </w:p>
        </w:tc>
        <w:tc>
          <w:tcPr>
            <w:tcW w:w="4261" w:type="dxa"/>
            <w:gridSpan w:val="2"/>
          </w:tcPr>
          <w:p w:rsidR="000C01BB" w:rsidRPr="001A280E" w:rsidRDefault="000C01BB" w:rsidP="005B4A40">
            <w:pPr>
              <w:adjustRightInd w:val="0"/>
              <w:snapToGrid w:val="0"/>
              <w:spacing w:line="360" w:lineRule="auto"/>
              <w:rPr>
                <w:bCs/>
                <w:color w:val="000000"/>
                <w:szCs w:val="21"/>
              </w:rPr>
            </w:pPr>
            <w:r w:rsidRPr="001A280E">
              <w:rPr>
                <w:bCs/>
                <w:color w:val="000000"/>
                <w:szCs w:val="21"/>
              </w:rPr>
              <w:t>尺寸</w:t>
            </w:r>
            <w:r w:rsidRPr="001A280E">
              <w:rPr>
                <w:rFonts w:ascii="宋体" w:hAnsi="宋体" w:hint="eastAsia"/>
                <w:bCs/>
                <w:color w:val="000000"/>
                <w:szCs w:val="21"/>
              </w:rPr>
              <w:t>≤</w:t>
            </w:r>
            <w:r w:rsidRPr="001A280E">
              <w:rPr>
                <w:rFonts w:hint="eastAsia"/>
                <w:bCs/>
                <w:color w:val="000000"/>
                <w:szCs w:val="21"/>
              </w:rPr>
              <w:t>200</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ascii="宋体" w:hAnsi="宋体" w:hint="eastAsia"/>
                <w:bCs/>
                <w:color w:val="000000"/>
                <w:szCs w:val="21"/>
              </w:rPr>
              <w:t>±</w:t>
            </w:r>
            <w:r w:rsidRPr="001A280E">
              <w:rPr>
                <w:bCs/>
                <w:color w:val="000000"/>
                <w:szCs w:val="21"/>
              </w:rPr>
              <w:t>1.5</w:t>
            </w:r>
          </w:p>
        </w:tc>
      </w:tr>
      <w:tr w:rsidR="000C01BB" w:rsidTr="001A280E">
        <w:trPr>
          <w:jc w:val="center"/>
        </w:trPr>
        <w:tc>
          <w:tcPr>
            <w:tcW w:w="2130" w:type="dxa"/>
            <w:vMerge/>
          </w:tcPr>
          <w:p w:rsidR="000C01BB" w:rsidRPr="001A280E" w:rsidRDefault="000C01BB" w:rsidP="005B4A40">
            <w:pPr>
              <w:adjustRightInd w:val="0"/>
              <w:snapToGrid w:val="0"/>
              <w:spacing w:line="360" w:lineRule="auto"/>
              <w:rPr>
                <w:bCs/>
                <w:color w:val="000000"/>
                <w:szCs w:val="21"/>
              </w:rPr>
            </w:pPr>
          </w:p>
        </w:tc>
        <w:tc>
          <w:tcPr>
            <w:tcW w:w="4261" w:type="dxa"/>
            <w:gridSpan w:val="2"/>
          </w:tcPr>
          <w:p w:rsidR="000C01BB" w:rsidRPr="001A280E" w:rsidRDefault="000C01BB" w:rsidP="005B4A40">
            <w:pPr>
              <w:adjustRightInd w:val="0"/>
              <w:snapToGrid w:val="0"/>
              <w:spacing w:line="360" w:lineRule="auto"/>
              <w:rPr>
                <w:bCs/>
                <w:color w:val="000000"/>
                <w:szCs w:val="21"/>
              </w:rPr>
            </w:pPr>
            <w:r w:rsidRPr="001A280E">
              <w:rPr>
                <w:bCs/>
                <w:color w:val="000000"/>
                <w:szCs w:val="21"/>
              </w:rPr>
              <w:t>尺寸</w:t>
            </w:r>
            <w:r w:rsidRPr="001A280E">
              <w:rPr>
                <w:rFonts w:hint="eastAsia"/>
                <w:bCs/>
                <w:color w:val="000000"/>
                <w:szCs w:val="21"/>
              </w:rPr>
              <w:t>201</w:t>
            </w:r>
            <w:r w:rsidRPr="001A280E">
              <w:rPr>
                <w:rFonts w:ascii="宋体" w:hAnsi="宋体" w:hint="eastAsia"/>
                <w:bCs/>
                <w:color w:val="000000"/>
                <w:szCs w:val="21"/>
              </w:rPr>
              <w:t>～</w:t>
            </w:r>
            <w:r w:rsidRPr="001A280E">
              <w:rPr>
                <w:rFonts w:hint="eastAsia"/>
                <w:bCs/>
                <w:color w:val="000000"/>
                <w:szCs w:val="21"/>
              </w:rPr>
              <w:t>300</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ascii="宋体" w:hAnsi="宋体" w:hint="eastAsia"/>
                <w:bCs/>
                <w:color w:val="000000"/>
                <w:szCs w:val="21"/>
              </w:rPr>
              <w:t>±</w:t>
            </w:r>
            <w:r w:rsidRPr="001A280E">
              <w:rPr>
                <w:bCs/>
                <w:color w:val="000000"/>
                <w:szCs w:val="21"/>
              </w:rPr>
              <w:t>3.0</w:t>
            </w:r>
          </w:p>
        </w:tc>
      </w:tr>
      <w:tr w:rsidR="000C01BB" w:rsidTr="001A280E">
        <w:trPr>
          <w:jc w:val="center"/>
        </w:trPr>
        <w:tc>
          <w:tcPr>
            <w:tcW w:w="2130" w:type="dxa"/>
            <w:vMerge/>
          </w:tcPr>
          <w:p w:rsidR="000C01BB" w:rsidRPr="001A280E" w:rsidRDefault="000C01BB" w:rsidP="005B4A40">
            <w:pPr>
              <w:adjustRightInd w:val="0"/>
              <w:snapToGrid w:val="0"/>
              <w:spacing w:line="360" w:lineRule="auto"/>
              <w:rPr>
                <w:bCs/>
                <w:color w:val="000000"/>
                <w:szCs w:val="21"/>
              </w:rPr>
            </w:pPr>
          </w:p>
        </w:tc>
        <w:tc>
          <w:tcPr>
            <w:tcW w:w="4261" w:type="dxa"/>
            <w:gridSpan w:val="2"/>
          </w:tcPr>
          <w:p w:rsidR="000C01BB" w:rsidRPr="001A280E" w:rsidRDefault="000C01BB" w:rsidP="005B4A40">
            <w:pPr>
              <w:adjustRightInd w:val="0"/>
              <w:snapToGrid w:val="0"/>
              <w:spacing w:line="360" w:lineRule="auto"/>
              <w:rPr>
                <w:bCs/>
                <w:color w:val="000000"/>
                <w:szCs w:val="21"/>
              </w:rPr>
            </w:pPr>
            <w:r w:rsidRPr="001A280E">
              <w:rPr>
                <w:bCs/>
                <w:color w:val="000000"/>
                <w:szCs w:val="21"/>
              </w:rPr>
              <w:t>尺寸</w:t>
            </w:r>
            <w:r w:rsidRPr="001A280E">
              <w:rPr>
                <w:rFonts w:ascii="宋体" w:hAnsi="宋体" w:hint="eastAsia"/>
                <w:bCs/>
                <w:color w:val="000000"/>
                <w:szCs w:val="21"/>
              </w:rPr>
              <w:t>＞</w:t>
            </w:r>
            <w:r w:rsidRPr="001A280E">
              <w:rPr>
                <w:rFonts w:hint="eastAsia"/>
                <w:bCs/>
                <w:color w:val="000000"/>
                <w:szCs w:val="21"/>
              </w:rPr>
              <w:t>300</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ascii="宋体" w:hAnsi="宋体" w:hint="eastAsia"/>
                <w:bCs/>
                <w:color w:val="000000"/>
                <w:szCs w:val="21"/>
              </w:rPr>
              <w:t>±</w:t>
            </w:r>
            <w:r w:rsidRPr="001A280E">
              <w:rPr>
                <w:bCs/>
                <w:color w:val="000000"/>
                <w:szCs w:val="21"/>
              </w:rPr>
              <w:t>4.0</w:t>
            </w:r>
          </w:p>
        </w:tc>
      </w:tr>
      <w:tr w:rsidR="000C01BB" w:rsidTr="001A280E">
        <w:trPr>
          <w:jc w:val="center"/>
        </w:trPr>
        <w:tc>
          <w:tcPr>
            <w:tcW w:w="2130" w:type="dxa"/>
            <w:vMerge w:val="restart"/>
          </w:tcPr>
          <w:p w:rsidR="000C01BB" w:rsidRPr="001A280E" w:rsidRDefault="000C01BB" w:rsidP="005B4A40">
            <w:pPr>
              <w:adjustRightInd w:val="0"/>
              <w:snapToGrid w:val="0"/>
              <w:spacing w:line="360" w:lineRule="auto"/>
              <w:rPr>
                <w:bCs/>
                <w:color w:val="000000"/>
                <w:szCs w:val="21"/>
              </w:rPr>
            </w:pPr>
            <w:r w:rsidRPr="001A280E">
              <w:rPr>
                <w:bCs/>
                <w:color w:val="000000"/>
                <w:szCs w:val="21"/>
              </w:rPr>
              <w:t>扭曲</w:t>
            </w:r>
          </w:p>
        </w:tc>
        <w:tc>
          <w:tcPr>
            <w:tcW w:w="4261" w:type="dxa"/>
            <w:gridSpan w:val="2"/>
          </w:tcPr>
          <w:p w:rsidR="000C01BB" w:rsidRPr="001A280E" w:rsidRDefault="000C01BB" w:rsidP="005B4A40">
            <w:pPr>
              <w:adjustRightInd w:val="0"/>
              <w:snapToGrid w:val="0"/>
              <w:spacing w:line="360" w:lineRule="auto"/>
              <w:rPr>
                <w:bCs/>
                <w:color w:val="000000"/>
                <w:szCs w:val="21"/>
              </w:rPr>
            </w:pPr>
            <w:r w:rsidRPr="001A280E">
              <w:rPr>
                <w:bCs/>
                <w:color w:val="000000"/>
                <w:szCs w:val="21"/>
              </w:rPr>
              <w:t>加工面</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hint="eastAsia"/>
                <w:bCs/>
                <w:color w:val="000000"/>
                <w:szCs w:val="21"/>
              </w:rPr>
              <w:t>0</w:t>
            </w:r>
            <w:r w:rsidRPr="001A280E">
              <w:rPr>
                <w:bCs/>
                <w:color w:val="000000"/>
                <w:szCs w:val="21"/>
              </w:rPr>
              <w:t>.5</w:t>
            </w:r>
          </w:p>
        </w:tc>
      </w:tr>
      <w:tr w:rsidR="000C01BB" w:rsidTr="001A280E">
        <w:trPr>
          <w:jc w:val="center"/>
        </w:trPr>
        <w:tc>
          <w:tcPr>
            <w:tcW w:w="2130" w:type="dxa"/>
            <w:vMerge/>
          </w:tcPr>
          <w:p w:rsidR="000C01BB" w:rsidRPr="001A280E" w:rsidRDefault="000C01BB" w:rsidP="005B4A40">
            <w:pPr>
              <w:adjustRightInd w:val="0"/>
              <w:snapToGrid w:val="0"/>
              <w:spacing w:line="360" w:lineRule="auto"/>
              <w:rPr>
                <w:bCs/>
                <w:color w:val="000000"/>
                <w:szCs w:val="21"/>
              </w:rPr>
            </w:pPr>
          </w:p>
        </w:tc>
        <w:tc>
          <w:tcPr>
            <w:tcW w:w="4261" w:type="dxa"/>
            <w:gridSpan w:val="2"/>
          </w:tcPr>
          <w:p w:rsidR="000C01BB" w:rsidRPr="001A280E" w:rsidRDefault="000C01BB" w:rsidP="005B4A40">
            <w:pPr>
              <w:adjustRightInd w:val="0"/>
              <w:snapToGrid w:val="0"/>
              <w:spacing w:line="360" w:lineRule="auto"/>
              <w:rPr>
                <w:bCs/>
                <w:color w:val="000000"/>
                <w:szCs w:val="21"/>
              </w:rPr>
            </w:pPr>
            <w:r w:rsidRPr="001A280E">
              <w:rPr>
                <w:bCs/>
                <w:color w:val="000000"/>
                <w:szCs w:val="21"/>
              </w:rPr>
              <w:t>长度</w:t>
            </w:r>
            <w:r w:rsidRPr="001A280E">
              <w:rPr>
                <w:rFonts w:ascii="宋体" w:hAnsi="宋体" w:hint="eastAsia"/>
                <w:bCs/>
                <w:color w:val="000000"/>
                <w:szCs w:val="21"/>
              </w:rPr>
              <w:t>≤</w:t>
            </w:r>
            <w:r w:rsidRPr="001A280E">
              <w:rPr>
                <w:rFonts w:hint="eastAsia"/>
                <w:bCs/>
                <w:color w:val="000000"/>
                <w:szCs w:val="21"/>
              </w:rPr>
              <w:t>350</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hint="eastAsia"/>
                <w:bCs/>
                <w:color w:val="000000"/>
                <w:szCs w:val="21"/>
              </w:rPr>
              <w:t>1</w:t>
            </w:r>
            <w:r w:rsidRPr="001A280E">
              <w:rPr>
                <w:bCs/>
                <w:color w:val="000000"/>
                <w:szCs w:val="21"/>
              </w:rPr>
              <w:t>.5</w:t>
            </w:r>
          </w:p>
        </w:tc>
      </w:tr>
      <w:tr w:rsidR="000C01BB" w:rsidTr="001A280E">
        <w:trPr>
          <w:jc w:val="center"/>
        </w:trPr>
        <w:tc>
          <w:tcPr>
            <w:tcW w:w="2130" w:type="dxa"/>
            <w:vMerge/>
          </w:tcPr>
          <w:p w:rsidR="000C01BB" w:rsidRPr="001A280E" w:rsidRDefault="000C01BB" w:rsidP="005B4A40">
            <w:pPr>
              <w:adjustRightInd w:val="0"/>
              <w:snapToGrid w:val="0"/>
              <w:spacing w:line="360" w:lineRule="auto"/>
              <w:rPr>
                <w:bCs/>
                <w:color w:val="000000"/>
                <w:szCs w:val="21"/>
              </w:rPr>
            </w:pPr>
          </w:p>
        </w:tc>
        <w:tc>
          <w:tcPr>
            <w:tcW w:w="4261" w:type="dxa"/>
            <w:gridSpan w:val="2"/>
          </w:tcPr>
          <w:p w:rsidR="000C01BB" w:rsidRPr="001A280E" w:rsidRDefault="000C01BB" w:rsidP="005B4A40">
            <w:pPr>
              <w:adjustRightInd w:val="0"/>
              <w:snapToGrid w:val="0"/>
              <w:spacing w:line="360" w:lineRule="auto"/>
              <w:rPr>
                <w:bCs/>
                <w:color w:val="000000"/>
                <w:szCs w:val="21"/>
              </w:rPr>
            </w:pPr>
            <w:r w:rsidRPr="001A280E">
              <w:rPr>
                <w:bCs/>
                <w:color w:val="000000"/>
                <w:szCs w:val="21"/>
              </w:rPr>
              <w:t>长度</w:t>
            </w:r>
            <w:r w:rsidRPr="001A280E">
              <w:rPr>
                <w:rFonts w:ascii="宋体" w:hAnsi="宋体" w:hint="eastAsia"/>
                <w:bCs/>
                <w:color w:val="000000"/>
                <w:szCs w:val="21"/>
              </w:rPr>
              <w:t>＞</w:t>
            </w:r>
            <w:r w:rsidRPr="001A280E">
              <w:rPr>
                <w:rFonts w:hint="eastAsia"/>
                <w:bCs/>
                <w:color w:val="000000"/>
                <w:szCs w:val="21"/>
              </w:rPr>
              <w:t>350</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hint="eastAsia"/>
                <w:bCs/>
                <w:color w:val="000000"/>
                <w:szCs w:val="21"/>
              </w:rPr>
              <w:t>2</w:t>
            </w:r>
            <w:r w:rsidRPr="001A280E">
              <w:rPr>
                <w:bCs/>
                <w:color w:val="000000"/>
                <w:szCs w:val="21"/>
              </w:rPr>
              <w:t>.0</w:t>
            </w:r>
          </w:p>
        </w:tc>
      </w:tr>
      <w:tr w:rsidR="000C01BB" w:rsidTr="001A280E">
        <w:trPr>
          <w:jc w:val="center"/>
        </w:trPr>
        <w:tc>
          <w:tcPr>
            <w:tcW w:w="2130" w:type="dxa"/>
            <w:vMerge w:val="restart"/>
          </w:tcPr>
          <w:p w:rsidR="000C01BB" w:rsidRPr="001A280E" w:rsidRDefault="000C01BB" w:rsidP="005B4A40">
            <w:pPr>
              <w:adjustRightInd w:val="0"/>
              <w:snapToGrid w:val="0"/>
              <w:spacing w:line="360" w:lineRule="auto"/>
              <w:rPr>
                <w:bCs/>
                <w:color w:val="000000"/>
                <w:szCs w:val="21"/>
              </w:rPr>
            </w:pPr>
            <w:r w:rsidRPr="001A280E">
              <w:rPr>
                <w:bCs/>
                <w:color w:val="000000"/>
                <w:szCs w:val="21"/>
              </w:rPr>
              <w:t>缺角长度</w:t>
            </w:r>
            <w:r w:rsidRPr="001A280E">
              <w:rPr>
                <w:rFonts w:hint="eastAsia"/>
                <w:bCs/>
                <w:color w:val="000000"/>
                <w:szCs w:val="21"/>
              </w:rPr>
              <w:t>（</w:t>
            </w:r>
            <w:r w:rsidR="00386B14" w:rsidRPr="001A280E">
              <w:rPr>
                <w:rFonts w:hint="eastAsia"/>
                <w:bCs/>
                <w:i/>
                <w:color w:val="000000"/>
                <w:szCs w:val="21"/>
              </w:rPr>
              <w:t>a</w:t>
            </w:r>
            <w:r w:rsidR="00386B14" w:rsidRPr="001A280E">
              <w:rPr>
                <w:rFonts w:hint="eastAsia"/>
                <w:bCs/>
                <w:color w:val="000000"/>
                <w:szCs w:val="21"/>
              </w:rPr>
              <w:t>+</w:t>
            </w:r>
            <w:r w:rsidR="00386B14" w:rsidRPr="001A280E">
              <w:rPr>
                <w:rFonts w:hint="eastAsia"/>
                <w:bCs/>
                <w:i/>
                <w:color w:val="000000"/>
                <w:szCs w:val="21"/>
              </w:rPr>
              <w:t>b</w:t>
            </w:r>
            <w:r w:rsidR="00386B14" w:rsidRPr="001A280E">
              <w:rPr>
                <w:rFonts w:hint="eastAsia"/>
                <w:bCs/>
                <w:color w:val="000000"/>
                <w:szCs w:val="21"/>
              </w:rPr>
              <w:t>+</w:t>
            </w:r>
            <w:r w:rsidR="00386B14" w:rsidRPr="001A280E">
              <w:rPr>
                <w:rFonts w:hint="eastAsia"/>
                <w:bCs/>
                <w:i/>
                <w:color w:val="000000"/>
                <w:szCs w:val="21"/>
              </w:rPr>
              <w:t>c</w:t>
            </w:r>
            <w:r w:rsidRPr="001A280E">
              <w:rPr>
                <w:rFonts w:hint="eastAsia"/>
                <w:bCs/>
                <w:color w:val="000000"/>
                <w:szCs w:val="21"/>
              </w:rPr>
              <w:t>）</w:t>
            </w:r>
          </w:p>
        </w:tc>
        <w:tc>
          <w:tcPr>
            <w:tcW w:w="4261" w:type="dxa"/>
            <w:gridSpan w:val="2"/>
          </w:tcPr>
          <w:p w:rsidR="000C01BB" w:rsidRPr="001A280E" w:rsidRDefault="000C01BB" w:rsidP="005B4A40">
            <w:pPr>
              <w:adjustRightInd w:val="0"/>
              <w:snapToGrid w:val="0"/>
              <w:spacing w:line="360" w:lineRule="auto"/>
              <w:rPr>
                <w:bCs/>
                <w:color w:val="000000"/>
                <w:szCs w:val="21"/>
              </w:rPr>
            </w:pPr>
            <w:r w:rsidRPr="001A280E">
              <w:rPr>
                <w:bCs/>
                <w:color w:val="000000"/>
                <w:szCs w:val="21"/>
              </w:rPr>
              <w:t>工作面</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hint="eastAsia"/>
                <w:bCs/>
                <w:color w:val="000000"/>
                <w:szCs w:val="21"/>
              </w:rPr>
              <w:t>4</w:t>
            </w:r>
            <w:r w:rsidRPr="001A280E">
              <w:rPr>
                <w:bCs/>
                <w:color w:val="000000"/>
                <w:szCs w:val="21"/>
              </w:rPr>
              <w:t>0</w:t>
            </w:r>
          </w:p>
        </w:tc>
      </w:tr>
      <w:tr w:rsidR="000C01BB" w:rsidTr="001A280E">
        <w:trPr>
          <w:jc w:val="center"/>
        </w:trPr>
        <w:tc>
          <w:tcPr>
            <w:tcW w:w="2130" w:type="dxa"/>
            <w:vMerge/>
          </w:tcPr>
          <w:p w:rsidR="000C01BB" w:rsidRPr="001A280E" w:rsidRDefault="000C01BB" w:rsidP="005B4A40">
            <w:pPr>
              <w:adjustRightInd w:val="0"/>
              <w:snapToGrid w:val="0"/>
              <w:spacing w:line="360" w:lineRule="auto"/>
              <w:rPr>
                <w:bCs/>
                <w:color w:val="000000"/>
                <w:szCs w:val="21"/>
              </w:rPr>
            </w:pPr>
          </w:p>
        </w:tc>
        <w:tc>
          <w:tcPr>
            <w:tcW w:w="4261" w:type="dxa"/>
            <w:gridSpan w:val="2"/>
          </w:tcPr>
          <w:p w:rsidR="000C01BB" w:rsidRPr="001A280E" w:rsidRDefault="000C01BB" w:rsidP="005B4A40">
            <w:pPr>
              <w:adjustRightInd w:val="0"/>
              <w:snapToGrid w:val="0"/>
              <w:spacing w:line="360" w:lineRule="auto"/>
              <w:rPr>
                <w:bCs/>
                <w:color w:val="000000"/>
                <w:szCs w:val="21"/>
              </w:rPr>
            </w:pPr>
            <w:r w:rsidRPr="001A280E">
              <w:rPr>
                <w:bCs/>
                <w:color w:val="000000"/>
                <w:szCs w:val="21"/>
              </w:rPr>
              <w:t>非工作面</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hint="eastAsia"/>
                <w:bCs/>
                <w:color w:val="000000"/>
                <w:szCs w:val="21"/>
              </w:rPr>
              <w:t>6</w:t>
            </w:r>
            <w:r w:rsidRPr="001A280E">
              <w:rPr>
                <w:bCs/>
                <w:color w:val="000000"/>
                <w:szCs w:val="21"/>
              </w:rPr>
              <w:t>0</w:t>
            </w:r>
          </w:p>
        </w:tc>
      </w:tr>
      <w:tr w:rsidR="000C01BB" w:rsidTr="001A280E">
        <w:trPr>
          <w:jc w:val="center"/>
        </w:trPr>
        <w:tc>
          <w:tcPr>
            <w:tcW w:w="2130" w:type="dxa"/>
            <w:vMerge w:val="restart"/>
          </w:tcPr>
          <w:p w:rsidR="000C01BB" w:rsidRPr="001A280E" w:rsidRDefault="00386B14" w:rsidP="005B4A40">
            <w:pPr>
              <w:adjustRightInd w:val="0"/>
              <w:snapToGrid w:val="0"/>
              <w:spacing w:line="360" w:lineRule="auto"/>
              <w:rPr>
                <w:bCs/>
                <w:color w:val="000000"/>
                <w:szCs w:val="21"/>
              </w:rPr>
            </w:pPr>
            <w:r w:rsidRPr="001A280E">
              <w:rPr>
                <w:bCs/>
                <w:color w:val="000000"/>
                <w:szCs w:val="21"/>
              </w:rPr>
              <w:t>缺</w:t>
            </w:r>
            <w:r w:rsidRPr="001A280E">
              <w:rPr>
                <w:rFonts w:hint="eastAsia"/>
                <w:bCs/>
                <w:color w:val="000000"/>
                <w:szCs w:val="21"/>
              </w:rPr>
              <w:t>棱</w:t>
            </w:r>
            <w:r w:rsidRPr="001A280E">
              <w:rPr>
                <w:bCs/>
                <w:color w:val="000000"/>
                <w:szCs w:val="21"/>
              </w:rPr>
              <w:t>长度</w:t>
            </w:r>
            <w:r w:rsidRPr="001A280E">
              <w:rPr>
                <w:rFonts w:hint="eastAsia"/>
                <w:bCs/>
                <w:color w:val="000000"/>
                <w:szCs w:val="21"/>
              </w:rPr>
              <w:t>（</w:t>
            </w:r>
            <w:r w:rsidRPr="001A280E">
              <w:rPr>
                <w:rFonts w:hint="eastAsia"/>
                <w:bCs/>
                <w:i/>
                <w:color w:val="000000"/>
                <w:szCs w:val="21"/>
              </w:rPr>
              <w:t>e</w:t>
            </w:r>
            <w:r w:rsidRPr="001A280E">
              <w:rPr>
                <w:rFonts w:hint="eastAsia"/>
                <w:bCs/>
                <w:color w:val="000000"/>
                <w:szCs w:val="21"/>
              </w:rPr>
              <w:t>+</w:t>
            </w:r>
            <w:r w:rsidRPr="001A280E">
              <w:rPr>
                <w:rFonts w:hint="eastAsia"/>
                <w:bCs/>
                <w:i/>
                <w:color w:val="000000"/>
                <w:szCs w:val="21"/>
              </w:rPr>
              <w:t>f</w:t>
            </w:r>
            <w:r w:rsidRPr="001A280E">
              <w:rPr>
                <w:rFonts w:hint="eastAsia"/>
                <w:bCs/>
                <w:color w:val="000000"/>
                <w:szCs w:val="21"/>
              </w:rPr>
              <w:t>+</w:t>
            </w:r>
            <w:r w:rsidRPr="001A280E">
              <w:rPr>
                <w:rFonts w:hint="eastAsia"/>
                <w:bCs/>
                <w:i/>
                <w:color w:val="000000"/>
                <w:szCs w:val="21"/>
              </w:rPr>
              <w:t>g</w:t>
            </w:r>
            <w:r w:rsidRPr="001A280E">
              <w:rPr>
                <w:rFonts w:hint="eastAsia"/>
                <w:bCs/>
                <w:color w:val="000000"/>
                <w:szCs w:val="21"/>
              </w:rPr>
              <w:t>）</w:t>
            </w:r>
          </w:p>
        </w:tc>
        <w:tc>
          <w:tcPr>
            <w:tcW w:w="4261" w:type="dxa"/>
            <w:gridSpan w:val="2"/>
          </w:tcPr>
          <w:p w:rsidR="000C01BB" w:rsidRPr="001A280E" w:rsidRDefault="000C01BB" w:rsidP="005B4A40">
            <w:pPr>
              <w:adjustRightInd w:val="0"/>
              <w:snapToGrid w:val="0"/>
              <w:spacing w:line="360" w:lineRule="auto"/>
              <w:rPr>
                <w:bCs/>
                <w:color w:val="000000"/>
                <w:szCs w:val="21"/>
              </w:rPr>
            </w:pPr>
            <w:r w:rsidRPr="001A280E">
              <w:rPr>
                <w:bCs/>
                <w:color w:val="000000"/>
                <w:szCs w:val="21"/>
              </w:rPr>
              <w:t>工作面</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hint="eastAsia"/>
                <w:bCs/>
                <w:color w:val="000000"/>
                <w:szCs w:val="21"/>
              </w:rPr>
              <w:t>5</w:t>
            </w:r>
            <w:r w:rsidRPr="001A280E">
              <w:rPr>
                <w:bCs/>
                <w:color w:val="000000"/>
                <w:szCs w:val="21"/>
              </w:rPr>
              <w:t>0</w:t>
            </w:r>
          </w:p>
        </w:tc>
      </w:tr>
      <w:tr w:rsidR="000C01BB" w:rsidTr="001A280E">
        <w:trPr>
          <w:jc w:val="center"/>
        </w:trPr>
        <w:tc>
          <w:tcPr>
            <w:tcW w:w="2130" w:type="dxa"/>
            <w:vMerge/>
          </w:tcPr>
          <w:p w:rsidR="000C01BB" w:rsidRPr="001A280E" w:rsidRDefault="000C01BB" w:rsidP="005B4A40">
            <w:pPr>
              <w:adjustRightInd w:val="0"/>
              <w:snapToGrid w:val="0"/>
              <w:spacing w:line="360" w:lineRule="auto"/>
              <w:rPr>
                <w:bCs/>
                <w:color w:val="000000"/>
                <w:szCs w:val="21"/>
              </w:rPr>
            </w:pPr>
          </w:p>
        </w:tc>
        <w:tc>
          <w:tcPr>
            <w:tcW w:w="4261" w:type="dxa"/>
            <w:gridSpan w:val="2"/>
          </w:tcPr>
          <w:p w:rsidR="000C01BB" w:rsidRPr="001A280E" w:rsidRDefault="000C01BB" w:rsidP="005B4A40">
            <w:pPr>
              <w:adjustRightInd w:val="0"/>
              <w:snapToGrid w:val="0"/>
              <w:spacing w:line="360" w:lineRule="auto"/>
              <w:rPr>
                <w:bCs/>
                <w:color w:val="000000"/>
                <w:szCs w:val="21"/>
              </w:rPr>
            </w:pPr>
            <w:r w:rsidRPr="001A280E">
              <w:rPr>
                <w:bCs/>
                <w:color w:val="000000"/>
                <w:szCs w:val="21"/>
              </w:rPr>
              <w:t>非工作面</w:t>
            </w:r>
          </w:p>
        </w:tc>
        <w:tc>
          <w:tcPr>
            <w:tcW w:w="2131" w:type="dxa"/>
          </w:tcPr>
          <w:p w:rsidR="000C01BB" w:rsidRPr="001A280E" w:rsidRDefault="00D57CA0" w:rsidP="005B4A40">
            <w:pPr>
              <w:adjustRightInd w:val="0"/>
              <w:snapToGrid w:val="0"/>
              <w:spacing w:line="360" w:lineRule="auto"/>
              <w:rPr>
                <w:bCs/>
                <w:color w:val="000000"/>
                <w:szCs w:val="21"/>
              </w:rPr>
            </w:pPr>
            <w:r w:rsidRPr="001A280E">
              <w:rPr>
                <w:rFonts w:hint="eastAsia"/>
                <w:bCs/>
                <w:color w:val="000000"/>
                <w:szCs w:val="21"/>
              </w:rPr>
              <w:t>7</w:t>
            </w:r>
            <w:r w:rsidRPr="001A280E">
              <w:rPr>
                <w:bCs/>
                <w:color w:val="000000"/>
                <w:szCs w:val="21"/>
              </w:rPr>
              <w:t>0</w:t>
            </w:r>
          </w:p>
        </w:tc>
      </w:tr>
      <w:tr w:rsidR="00A37769" w:rsidTr="001A280E">
        <w:trPr>
          <w:jc w:val="center"/>
        </w:trPr>
        <w:tc>
          <w:tcPr>
            <w:tcW w:w="2130" w:type="dxa"/>
            <w:vMerge w:val="restart"/>
          </w:tcPr>
          <w:p w:rsidR="00A37769" w:rsidRPr="001A280E" w:rsidRDefault="00A37769" w:rsidP="005B4A40">
            <w:pPr>
              <w:adjustRightInd w:val="0"/>
              <w:snapToGrid w:val="0"/>
              <w:spacing w:line="360" w:lineRule="auto"/>
              <w:rPr>
                <w:bCs/>
                <w:color w:val="000000"/>
                <w:szCs w:val="21"/>
              </w:rPr>
            </w:pPr>
            <w:r w:rsidRPr="001A280E">
              <w:rPr>
                <w:bCs/>
                <w:color w:val="000000"/>
                <w:szCs w:val="21"/>
              </w:rPr>
              <w:t>裂纹长度</w:t>
            </w:r>
          </w:p>
        </w:tc>
        <w:tc>
          <w:tcPr>
            <w:tcW w:w="4261" w:type="dxa"/>
            <w:gridSpan w:val="2"/>
          </w:tcPr>
          <w:p w:rsidR="00A37769" w:rsidRPr="001A280E" w:rsidRDefault="00A37769" w:rsidP="005B4A40">
            <w:pPr>
              <w:adjustRightInd w:val="0"/>
              <w:snapToGrid w:val="0"/>
              <w:spacing w:line="360" w:lineRule="auto"/>
              <w:rPr>
                <w:bCs/>
                <w:color w:val="000000"/>
                <w:szCs w:val="21"/>
              </w:rPr>
            </w:pPr>
            <w:r w:rsidRPr="001A280E">
              <w:rPr>
                <w:bCs/>
                <w:color w:val="000000"/>
                <w:szCs w:val="21"/>
              </w:rPr>
              <w:t>宽度</w:t>
            </w:r>
            <w:r w:rsidRPr="001A280E">
              <w:rPr>
                <w:rFonts w:ascii="宋体" w:hAnsi="宋体" w:hint="eastAsia"/>
                <w:bCs/>
                <w:color w:val="000000"/>
                <w:szCs w:val="21"/>
              </w:rPr>
              <w:t>≤</w:t>
            </w:r>
            <w:r w:rsidRPr="001A280E">
              <w:rPr>
                <w:rFonts w:hint="eastAsia"/>
                <w:bCs/>
                <w:color w:val="000000"/>
                <w:szCs w:val="21"/>
              </w:rPr>
              <w:t>0.10</w:t>
            </w:r>
          </w:p>
        </w:tc>
        <w:tc>
          <w:tcPr>
            <w:tcW w:w="2131" w:type="dxa"/>
          </w:tcPr>
          <w:p w:rsidR="00A37769" w:rsidRPr="001A280E" w:rsidRDefault="00D57CA0" w:rsidP="005B4A40">
            <w:pPr>
              <w:adjustRightInd w:val="0"/>
              <w:snapToGrid w:val="0"/>
              <w:spacing w:line="360" w:lineRule="auto"/>
              <w:rPr>
                <w:bCs/>
                <w:color w:val="000000"/>
                <w:szCs w:val="21"/>
              </w:rPr>
            </w:pPr>
            <w:r w:rsidRPr="001A280E">
              <w:rPr>
                <w:rFonts w:hint="eastAsia"/>
                <w:bCs/>
                <w:color w:val="000000"/>
                <w:szCs w:val="21"/>
              </w:rPr>
              <w:t>不限制</w:t>
            </w:r>
          </w:p>
        </w:tc>
      </w:tr>
      <w:tr w:rsidR="00A37769" w:rsidTr="001A280E">
        <w:trPr>
          <w:jc w:val="center"/>
        </w:trPr>
        <w:tc>
          <w:tcPr>
            <w:tcW w:w="2130" w:type="dxa"/>
            <w:vMerge/>
          </w:tcPr>
          <w:p w:rsidR="00A37769" w:rsidRPr="001A280E" w:rsidRDefault="00A37769" w:rsidP="005B4A40">
            <w:pPr>
              <w:adjustRightInd w:val="0"/>
              <w:snapToGrid w:val="0"/>
              <w:spacing w:line="360" w:lineRule="auto"/>
              <w:rPr>
                <w:bCs/>
                <w:color w:val="000000"/>
                <w:szCs w:val="21"/>
              </w:rPr>
            </w:pPr>
          </w:p>
        </w:tc>
        <w:tc>
          <w:tcPr>
            <w:tcW w:w="2130" w:type="dxa"/>
            <w:vMerge w:val="restart"/>
          </w:tcPr>
          <w:p w:rsidR="00A37769" w:rsidRPr="001A280E" w:rsidRDefault="00A37769" w:rsidP="005B4A40">
            <w:pPr>
              <w:adjustRightInd w:val="0"/>
              <w:snapToGrid w:val="0"/>
              <w:spacing w:line="360" w:lineRule="auto"/>
              <w:rPr>
                <w:bCs/>
                <w:color w:val="000000"/>
                <w:szCs w:val="21"/>
              </w:rPr>
            </w:pPr>
            <w:r w:rsidRPr="001A280E">
              <w:rPr>
                <w:bCs/>
                <w:color w:val="000000"/>
                <w:szCs w:val="21"/>
              </w:rPr>
              <w:t>宽度</w:t>
            </w:r>
            <w:r w:rsidRPr="001A280E">
              <w:rPr>
                <w:rFonts w:hint="eastAsia"/>
                <w:bCs/>
                <w:color w:val="000000"/>
                <w:szCs w:val="21"/>
              </w:rPr>
              <w:t>0.11</w:t>
            </w:r>
            <w:r w:rsidRPr="001A280E">
              <w:rPr>
                <w:rFonts w:ascii="宋体" w:hAnsi="宋体" w:hint="eastAsia"/>
                <w:bCs/>
                <w:color w:val="000000"/>
                <w:szCs w:val="21"/>
              </w:rPr>
              <w:t>～</w:t>
            </w:r>
            <w:r w:rsidRPr="001A280E">
              <w:rPr>
                <w:rFonts w:hint="eastAsia"/>
                <w:bCs/>
                <w:color w:val="000000"/>
                <w:szCs w:val="21"/>
              </w:rPr>
              <w:t>0.25</w:t>
            </w:r>
          </w:p>
        </w:tc>
        <w:tc>
          <w:tcPr>
            <w:tcW w:w="2131" w:type="dxa"/>
          </w:tcPr>
          <w:p w:rsidR="00A37769" w:rsidRPr="001A280E" w:rsidRDefault="00A37769" w:rsidP="005B4A40">
            <w:pPr>
              <w:adjustRightInd w:val="0"/>
              <w:snapToGrid w:val="0"/>
              <w:spacing w:line="360" w:lineRule="auto"/>
              <w:rPr>
                <w:bCs/>
                <w:color w:val="000000"/>
                <w:szCs w:val="21"/>
              </w:rPr>
            </w:pPr>
            <w:r w:rsidRPr="001A280E">
              <w:rPr>
                <w:bCs/>
                <w:color w:val="000000"/>
                <w:szCs w:val="21"/>
              </w:rPr>
              <w:t>工作面</w:t>
            </w:r>
          </w:p>
        </w:tc>
        <w:tc>
          <w:tcPr>
            <w:tcW w:w="2131" w:type="dxa"/>
          </w:tcPr>
          <w:p w:rsidR="00A37769" w:rsidRPr="001A280E" w:rsidRDefault="00D57CA0" w:rsidP="005B4A40">
            <w:pPr>
              <w:adjustRightInd w:val="0"/>
              <w:snapToGrid w:val="0"/>
              <w:spacing w:line="360" w:lineRule="auto"/>
              <w:rPr>
                <w:bCs/>
                <w:color w:val="000000"/>
                <w:szCs w:val="21"/>
              </w:rPr>
            </w:pPr>
            <w:r w:rsidRPr="001A280E">
              <w:rPr>
                <w:bCs/>
                <w:color w:val="000000"/>
                <w:szCs w:val="21"/>
              </w:rPr>
              <w:t>50</w:t>
            </w:r>
          </w:p>
        </w:tc>
      </w:tr>
      <w:tr w:rsidR="00A37769" w:rsidTr="001A280E">
        <w:trPr>
          <w:jc w:val="center"/>
        </w:trPr>
        <w:tc>
          <w:tcPr>
            <w:tcW w:w="2130" w:type="dxa"/>
            <w:vMerge/>
          </w:tcPr>
          <w:p w:rsidR="00A37769" w:rsidRPr="001A280E" w:rsidRDefault="00A37769" w:rsidP="005B4A40">
            <w:pPr>
              <w:adjustRightInd w:val="0"/>
              <w:snapToGrid w:val="0"/>
              <w:spacing w:line="360" w:lineRule="auto"/>
              <w:rPr>
                <w:bCs/>
                <w:color w:val="000000"/>
                <w:szCs w:val="21"/>
              </w:rPr>
            </w:pPr>
          </w:p>
        </w:tc>
        <w:tc>
          <w:tcPr>
            <w:tcW w:w="2130" w:type="dxa"/>
            <w:vMerge/>
          </w:tcPr>
          <w:p w:rsidR="00A37769" w:rsidRPr="001A280E" w:rsidRDefault="00A37769" w:rsidP="005B4A40">
            <w:pPr>
              <w:adjustRightInd w:val="0"/>
              <w:snapToGrid w:val="0"/>
              <w:spacing w:line="360" w:lineRule="auto"/>
              <w:rPr>
                <w:bCs/>
                <w:color w:val="000000"/>
                <w:szCs w:val="21"/>
              </w:rPr>
            </w:pPr>
          </w:p>
        </w:tc>
        <w:tc>
          <w:tcPr>
            <w:tcW w:w="2131" w:type="dxa"/>
          </w:tcPr>
          <w:p w:rsidR="00A37769" w:rsidRPr="001A280E" w:rsidRDefault="00A37769" w:rsidP="005B4A40">
            <w:pPr>
              <w:adjustRightInd w:val="0"/>
              <w:snapToGrid w:val="0"/>
              <w:spacing w:line="360" w:lineRule="auto"/>
              <w:rPr>
                <w:bCs/>
                <w:color w:val="000000"/>
                <w:szCs w:val="21"/>
              </w:rPr>
            </w:pPr>
            <w:r w:rsidRPr="001A280E">
              <w:rPr>
                <w:bCs/>
                <w:color w:val="000000"/>
                <w:szCs w:val="21"/>
              </w:rPr>
              <w:t>非工作面</w:t>
            </w:r>
          </w:p>
        </w:tc>
        <w:tc>
          <w:tcPr>
            <w:tcW w:w="2131" w:type="dxa"/>
          </w:tcPr>
          <w:p w:rsidR="00A37769" w:rsidRPr="001A280E" w:rsidRDefault="00D57CA0" w:rsidP="005B4A40">
            <w:pPr>
              <w:adjustRightInd w:val="0"/>
              <w:snapToGrid w:val="0"/>
              <w:spacing w:line="360" w:lineRule="auto"/>
              <w:rPr>
                <w:bCs/>
                <w:color w:val="000000"/>
                <w:szCs w:val="21"/>
              </w:rPr>
            </w:pPr>
            <w:r w:rsidRPr="001A280E">
              <w:rPr>
                <w:rFonts w:hint="eastAsia"/>
                <w:bCs/>
                <w:color w:val="000000"/>
                <w:szCs w:val="21"/>
              </w:rPr>
              <w:t>8</w:t>
            </w:r>
            <w:r w:rsidRPr="001A280E">
              <w:rPr>
                <w:bCs/>
                <w:color w:val="000000"/>
                <w:szCs w:val="21"/>
              </w:rPr>
              <w:t>0</w:t>
            </w:r>
          </w:p>
        </w:tc>
      </w:tr>
      <w:tr w:rsidR="00A37769" w:rsidTr="001A280E">
        <w:trPr>
          <w:jc w:val="center"/>
        </w:trPr>
        <w:tc>
          <w:tcPr>
            <w:tcW w:w="2130" w:type="dxa"/>
            <w:vMerge/>
          </w:tcPr>
          <w:p w:rsidR="00A37769" w:rsidRPr="001A280E" w:rsidRDefault="00A37769" w:rsidP="005B4A40">
            <w:pPr>
              <w:adjustRightInd w:val="0"/>
              <w:snapToGrid w:val="0"/>
              <w:spacing w:line="360" w:lineRule="auto"/>
              <w:rPr>
                <w:bCs/>
                <w:color w:val="000000"/>
                <w:szCs w:val="21"/>
              </w:rPr>
            </w:pPr>
          </w:p>
        </w:tc>
        <w:tc>
          <w:tcPr>
            <w:tcW w:w="2130" w:type="dxa"/>
            <w:vMerge w:val="restart"/>
          </w:tcPr>
          <w:p w:rsidR="00A37769" w:rsidRPr="001A280E" w:rsidRDefault="00A37769" w:rsidP="005B4A40">
            <w:pPr>
              <w:adjustRightInd w:val="0"/>
              <w:snapToGrid w:val="0"/>
              <w:spacing w:line="360" w:lineRule="auto"/>
              <w:rPr>
                <w:bCs/>
                <w:color w:val="000000"/>
                <w:szCs w:val="21"/>
              </w:rPr>
            </w:pPr>
            <w:r w:rsidRPr="001A280E">
              <w:rPr>
                <w:bCs/>
                <w:color w:val="000000"/>
                <w:szCs w:val="21"/>
              </w:rPr>
              <w:t>宽度</w:t>
            </w:r>
            <w:r w:rsidRPr="001A280E">
              <w:rPr>
                <w:rFonts w:hint="eastAsia"/>
                <w:bCs/>
                <w:color w:val="000000"/>
                <w:szCs w:val="21"/>
              </w:rPr>
              <w:t>0.26</w:t>
            </w:r>
            <w:r w:rsidRPr="001A280E">
              <w:rPr>
                <w:rFonts w:ascii="宋体" w:hAnsi="宋体" w:hint="eastAsia"/>
                <w:bCs/>
                <w:color w:val="000000"/>
                <w:szCs w:val="21"/>
              </w:rPr>
              <w:t>～</w:t>
            </w:r>
            <w:r w:rsidRPr="001A280E">
              <w:rPr>
                <w:rFonts w:hint="eastAsia"/>
                <w:bCs/>
                <w:color w:val="000000"/>
                <w:szCs w:val="21"/>
              </w:rPr>
              <w:t>0.5</w:t>
            </w:r>
          </w:p>
        </w:tc>
        <w:tc>
          <w:tcPr>
            <w:tcW w:w="2131" w:type="dxa"/>
          </w:tcPr>
          <w:p w:rsidR="00A37769" w:rsidRPr="001A280E" w:rsidRDefault="00A37769" w:rsidP="005B4A40">
            <w:pPr>
              <w:adjustRightInd w:val="0"/>
              <w:snapToGrid w:val="0"/>
              <w:spacing w:line="360" w:lineRule="auto"/>
              <w:rPr>
                <w:bCs/>
                <w:color w:val="000000"/>
                <w:szCs w:val="21"/>
              </w:rPr>
            </w:pPr>
            <w:r w:rsidRPr="001A280E">
              <w:rPr>
                <w:bCs/>
                <w:color w:val="000000"/>
                <w:szCs w:val="21"/>
              </w:rPr>
              <w:t>工作面</w:t>
            </w:r>
          </w:p>
        </w:tc>
        <w:tc>
          <w:tcPr>
            <w:tcW w:w="2131" w:type="dxa"/>
          </w:tcPr>
          <w:p w:rsidR="00A37769" w:rsidRPr="001A280E" w:rsidRDefault="00D57CA0" w:rsidP="005B4A40">
            <w:pPr>
              <w:adjustRightInd w:val="0"/>
              <w:snapToGrid w:val="0"/>
              <w:spacing w:line="360" w:lineRule="auto"/>
              <w:rPr>
                <w:bCs/>
                <w:color w:val="000000"/>
                <w:szCs w:val="21"/>
              </w:rPr>
            </w:pPr>
            <w:r w:rsidRPr="001A280E">
              <w:rPr>
                <w:rFonts w:hint="eastAsia"/>
                <w:bCs/>
                <w:color w:val="000000"/>
                <w:szCs w:val="21"/>
              </w:rPr>
              <w:t>3</w:t>
            </w:r>
            <w:r w:rsidRPr="001A280E">
              <w:rPr>
                <w:bCs/>
                <w:color w:val="000000"/>
                <w:szCs w:val="21"/>
              </w:rPr>
              <w:t>0</w:t>
            </w:r>
          </w:p>
        </w:tc>
      </w:tr>
      <w:tr w:rsidR="00A37769" w:rsidTr="001A280E">
        <w:trPr>
          <w:jc w:val="center"/>
        </w:trPr>
        <w:tc>
          <w:tcPr>
            <w:tcW w:w="2130" w:type="dxa"/>
            <w:vMerge/>
          </w:tcPr>
          <w:p w:rsidR="00A37769" w:rsidRPr="001A280E" w:rsidRDefault="00A37769" w:rsidP="005B4A40">
            <w:pPr>
              <w:adjustRightInd w:val="0"/>
              <w:snapToGrid w:val="0"/>
              <w:spacing w:line="360" w:lineRule="auto"/>
              <w:rPr>
                <w:bCs/>
                <w:color w:val="000000"/>
                <w:szCs w:val="21"/>
              </w:rPr>
            </w:pPr>
          </w:p>
        </w:tc>
        <w:tc>
          <w:tcPr>
            <w:tcW w:w="2130" w:type="dxa"/>
            <w:vMerge/>
          </w:tcPr>
          <w:p w:rsidR="00A37769" w:rsidRPr="001A280E" w:rsidRDefault="00A37769" w:rsidP="005B4A40">
            <w:pPr>
              <w:adjustRightInd w:val="0"/>
              <w:snapToGrid w:val="0"/>
              <w:spacing w:line="360" w:lineRule="auto"/>
              <w:rPr>
                <w:bCs/>
                <w:color w:val="000000"/>
                <w:szCs w:val="21"/>
              </w:rPr>
            </w:pPr>
          </w:p>
        </w:tc>
        <w:tc>
          <w:tcPr>
            <w:tcW w:w="2131" w:type="dxa"/>
          </w:tcPr>
          <w:p w:rsidR="00A37769" w:rsidRPr="001A280E" w:rsidRDefault="00A37769" w:rsidP="005B4A40">
            <w:pPr>
              <w:adjustRightInd w:val="0"/>
              <w:snapToGrid w:val="0"/>
              <w:spacing w:line="360" w:lineRule="auto"/>
              <w:rPr>
                <w:bCs/>
                <w:color w:val="000000"/>
                <w:szCs w:val="21"/>
              </w:rPr>
            </w:pPr>
            <w:r w:rsidRPr="001A280E">
              <w:rPr>
                <w:bCs/>
                <w:color w:val="000000"/>
                <w:szCs w:val="21"/>
              </w:rPr>
              <w:t>非工作面</w:t>
            </w:r>
          </w:p>
        </w:tc>
        <w:tc>
          <w:tcPr>
            <w:tcW w:w="2131" w:type="dxa"/>
          </w:tcPr>
          <w:p w:rsidR="00A37769" w:rsidRPr="001A280E" w:rsidRDefault="00D57CA0" w:rsidP="005B4A40">
            <w:pPr>
              <w:adjustRightInd w:val="0"/>
              <w:snapToGrid w:val="0"/>
              <w:spacing w:line="360" w:lineRule="auto"/>
              <w:rPr>
                <w:bCs/>
                <w:color w:val="000000"/>
                <w:szCs w:val="21"/>
              </w:rPr>
            </w:pPr>
            <w:r w:rsidRPr="001A280E">
              <w:rPr>
                <w:rFonts w:hint="eastAsia"/>
                <w:bCs/>
                <w:color w:val="000000"/>
                <w:szCs w:val="21"/>
              </w:rPr>
              <w:t>5</w:t>
            </w:r>
            <w:r w:rsidRPr="001A280E">
              <w:rPr>
                <w:bCs/>
                <w:color w:val="000000"/>
                <w:szCs w:val="21"/>
              </w:rPr>
              <w:t>0</w:t>
            </w:r>
          </w:p>
        </w:tc>
      </w:tr>
      <w:tr w:rsidR="00A37769" w:rsidTr="001A280E">
        <w:trPr>
          <w:jc w:val="center"/>
        </w:trPr>
        <w:tc>
          <w:tcPr>
            <w:tcW w:w="2130" w:type="dxa"/>
            <w:vMerge/>
          </w:tcPr>
          <w:p w:rsidR="00A37769" w:rsidRPr="001A280E" w:rsidRDefault="00A37769" w:rsidP="005B4A40">
            <w:pPr>
              <w:adjustRightInd w:val="0"/>
              <w:snapToGrid w:val="0"/>
              <w:spacing w:line="360" w:lineRule="auto"/>
              <w:rPr>
                <w:bCs/>
                <w:color w:val="000000"/>
                <w:szCs w:val="21"/>
              </w:rPr>
            </w:pPr>
          </w:p>
        </w:tc>
        <w:tc>
          <w:tcPr>
            <w:tcW w:w="4261" w:type="dxa"/>
            <w:gridSpan w:val="2"/>
          </w:tcPr>
          <w:p w:rsidR="00A37769" w:rsidRPr="001A280E" w:rsidRDefault="00A37769" w:rsidP="005B4A40">
            <w:pPr>
              <w:adjustRightInd w:val="0"/>
              <w:snapToGrid w:val="0"/>
              <w:spacing w:line="360" w:lineRule="auto"/>
              <w:rPr>
                <w:bCs/>
                <w:color w:val="000000"/>
                <w:szCs w:val="21"/>
              </w:rPr>
            </w:pPr>
            <w:r w:rsidRPr="001A280E">
              <w:rPr>
                <w:bCs/>
                <w:color w:val="000000"/>
                <w:szCs w:val="21"/>
              </w:rPr>
              <w:t>宽度</w:t>
            </w:r>
            <w:r w:rsidRPr="001A280E">
              <w:rPr>
                <w:rFonts w:ascii="宋体" w:hAnsi="宋体" w:hint="eastAsia"/>
                <w:bCs/>
                <w:color w:val="000000"/>
                <w:szCs w:val="21"/>
              </w:rPr>
              <w:t>＞</w:t>
            </w:r>
            <w:r w:rsidRPr="001A280E">
              <w:rPr>
                <w:rFonts w:hint="eastAsia"/>
                <w:bCs/>
                <w:color w:val="000000"/>
                <w:szCs w:val="21"/>
              </w:rPr>
              <w:t>0.5</w:t>
            </w:r>
          </w:p>
        </w:tc>
        <w:tc>
          <w:tcPr>
            <w:tcW w:w="2131" w:type="dxa"/>
          </w:tcPr>
          <w:p w:rsidR="00A37769" w:rsidRPr="001A280E" w:rsidRDefault="00D57CA0" w:rsidP="005B4A40">
            <w:pPr>
              <w:adjustRightInd w:val="0"/>
              <w:snapToGrid w:val="0"/>
              <w:spacing w:line="360" w:lineRule="auto"/>
              <w:rPr>
                <w:bCs/>
                <w:color w:val="000000"/>
                <w:szCs w:val="21"/>
              </w:rPr>
            </w:pPr>
            <w:r w:rsidRPr="001A280E">
              <w:rPr>
                <w:rFonts w:hint="eastAsia"/>
                <w:bCs/>
                <w:color w:val="000000"/>
                <w:szCs w:val="21"/>
              </w:rPr>
              <w:t>不准有</w:t>
            </w:r>
          </w:p>
        </w:tc>
      </w:tr>
      <w:tr w:rsidR="00A37769" w:rsidTr="001A280E">
        <w:trPr>
          <w:jc w:val="center"/>
        </w:trPr>
        <w:tc>
          <w:tcPr>
            <w:tcW w:w="6391" w:type="dxa"/>
            <w:gridSpan w:val="3"/>
          </w:tcPr>
          <w:p w:rsidR="00A37769" w:rsidRPr="001A280E" w:rsidRDefault="00A37769" w:rsidP="005B4A40">
            <w:pPr>
              <w:adjustRightInd w:val="0"/>
              <w:snapToGrid w:val="0"/>
              <w:spacing w:line="360" w:lineRule="auto"/>
              <w:rPr>
                <w:bCs/>
                <w:color w:val="000000"/>
                <w:szCs w:val="21"/>
              </w:rPr>
            </w:pPr>
            <w:r w:rsidRPr="001A280E">
              <w:rPr>
                <w:bCs/>
                <w:color w:val="000000"/>
                <w:szCs w:val="21"/>
              </w:rPr>
              <w:t>厚度相对边差</w:t>
            </w:r>
          </w:p>
        </w:tc>
        <w:tc>
          <w:tcPr>
            <w:tcW w:w="2131" w:type="dxa"/>
          </w:tcPr>
          <w:p w:rsidR="00A37769" w:rsidRPr="001A280E" w:rsidRDefault="00D57CA0" w:rsidP="005B4A40">
            <w:pPr>
              <w:adjustRightInd w:val="0"/>
              <w:snapToGrid w:val="0"/>
              <w:spacing w:line="360" w:lineRule="auto"/>
              <w:rPr>
                <w:bCs/>
                <w:color w:val="000000"/>
                <w:szCs w:val="21"/>
              </w:rPr>
            </w:pPr>
            <w:r w:rsidRPr="001A280E">
              <w:rPr>
                <w:rFonts w:hint="eastAsia"/>
                <w:bCs/>
                <w:color w:val="000000"/>
                <w:szCs w:val="21"/>
              </w:rPr>
              <w:t>1</w:t>
            </w:r>
            <w:r w:rsidRPr="001A280E">
              <w:rPr>
                <w:bCs/>
                <w:color w:val="000000"/>
                <w:szCs w:val="21"/>
              </w:rPr>
              <w:t>.0</w:t>
            </w:r>
          </w:p>
        </w:tc>
      </w:tr>
      <w:tr w:rsidR="00A37769" w:rsidTr="001A280E">
        <w:trPr>
          <w:jc w:val="center"/>
        </w:trPr>
        <w:tc>
          <w:tcPr>
            <w:tcW w:w="8522" w:type="dxa"/>
            <w:gridSpan w:val="4"/>
          </w:tcPr>
          <w:p w:rsidR="00A37769" w:rsidRPr="001A280E" w:rsidRDefault="00D57CA0" w:rsidP="005B4A40">
            <w:pPr>
              <w:adjustRightInd w:val="0"/>
              <w:snapToGrid w:val="0"/>
              <w:spacing w:line="360" w:lineRule="auto"/>
              <w:rPr>
                <w:rFonts w:ascii="宋体" w:hAnsi="宋体"/>
                <w:bCs/>
                <w:color w:val="000000"/>
                <w:szCs w:val="21"/>
              </w:rPr>
            </w:pPr>
            <w:r w:rsidRPr="001A280E">
              <w:rPr>
                <w:rFonts w:hint="eastAsia"/>
                <w:bCs/>
                <w:color w:val="000000"/>
                <w:szCs w:val="21"/>
              </w:rPr>
              <w:t>注</w:t>
            </w:r>
            <w:r w:rsidRPr="001A280E">
              <w:rPr>
                <w:rFonts w:hint="eastAsia"/>
                <w:bCs/>
                <w:color w:val="000000"/>
                <w:szCs w:val="21"/>
              </w:rPr>
              <w:t>1</w:t>
            </w:r>
            <w:r w:rsidRPr="001A280E">
              <w:rPr>
                <w:rFonts w:hint="eastAsia"/>
                <w:bCs/>
                <w:color w:val="000000"/>
                <w:szCs w:val="21"/>
              </w:rPr>
              <w:t>：缺棱缺角数量：工作面</w:t>
            </w:r>
            <w:r w:rsidRPr="001A280E">
              <w:rPr>
                <w:rFonts w:ascii="宋体" w:hAnsi="宋体" w:hint="eastAsia"/>
                <w:bCs/>
                <w:color w:val="000000"/>
                <w:szCs w:val="21"/>
              </w:rPr>
              <w:t>≤2，非工作面≤3，每块砖总计≤3。</w:t>
            </w:r>
          </w:p>
          <w:p w:rsidR="00D57CA0" w:rsidRPr="001A280E" w:rsidRDefault="00D57CA0" w:rsidP="005B4A40">
            <w:pPr>
              <w:adjustRightInd w:val="0"/>
              <w:snapToGrid w:val="0"/>
              <w:spacing w:line="360" w:lineRule="auto"/>
              <w:rPr>
                <w:bCs/>
                <w:color w:val="000000"/>
                <w:szCs w:val="21"/>
              </w:rPr>
            </w:pPr>
            <w:r w:rsidRPr="001A280E">
              <w:rPr>
                <w:rFonts w:ascii="宋体" w:hAnsi="宋体" w:hint="eastAsia"/>
                <w:bCs/>
                <w:color w:val="000000"/>
                <w:szCs w:val="21"/>
              </w:rPr>
              <w:t>注2：裂纹跨棱时只允许跨过一条棱，跨棱裂纹合并计算。</w:t>
            </w:r>
          </w:p>
        </w:tc>
      </w:tr>
    </w:tbl>
    <w:p w:rsidR="00D75905" w:rsidRPr="006A2CEC" w:rsidRDefault="006324C3" w:rsidP="005B4A40">
      <w:pPr>
        <w:adjustRightInd w:val="0"/>
        <w:snapToGrid w:val="0"/>
        <w:spacing w:beforeLines="50" w:before="156" w:afterLines="50" w:after="156" w:line="360" w:lineRule="auto"/>
        <w:jc w:val="center"/>
        <w:rPr>
          <w:b/>
          <w:bCs/>
          <w:color w:val="000000"/>
          <w:sz w:val="24"/>
        </w:rPr>
      </w:pPr>
      <w:r w:rsidRPr="006A2CEC">
        <w:rPr>
          <w:rFonts w:hint="eastAsia"/>
          <w:b/>
          <w:bCs/>
          <w:color w:val="000000"/>
          <w:sz w:val="24"/>
        </w:rPr>
        <w:t xml:space="preserve">3.3 </w:t>
      </w:r>
      <w:r w:rsidRPr="006A2CEC">
        <w:rPr>
          <w:rFonts w:hint="eastAsia"/>
          <w:b/>
          <w:bCs/>
          <w:color w:val="000000"/>
          <w:sz w:val="24"/>
        </w:rPr>
        <w:t>试验方法</w:t>
      </w:r>
    </w:p>
    <w:p w:rsidR="0005014C" w:rsidRDefault="0005014C" w:rsidP="005B4A40">
      <w:pPr>
        <w:adjustRightInd w:val="0"/>
        <w:snapToGrid w:val="0"/>
        <w:spacing w:line="360" w:lineRule="auto"/>
        <w:rPr>
          <w:bCs/>
          <w:color w:val="000000"/>
          <w:sz w:val="24"/>
        </w:rPr>
      </w:pPr>
      <w:r>
        <w:rPr>
          <w:rFonts w:hint="eastAsia"/>
          <w:bCs/>
          <w:color w:val="000000"/>
          <w:sz w:val="24"/>
        </w:rPr>
        <w:t>3</w:t>
      </w:r>
      <w:r>
        <w:rPr>
          <w:bCs/>
          <w:color w:val="000000"/>
          <w:sz w:val="24"/>
        </w:rPr>
        <w:t>.3.1</w:t>
      </w:r>
      <w:r>
        <w:rPr>
          <w:rFonts w:hint="eastAsia"/>
          <w:bCs/>
          <w:color w:val="000000"/>
          <w:sz w:val="24"/>
        </w:rPr>
        <w:t>制样</w:t>
      </w:r>
      <w:r w:rsidR="002948D5">
        <w:rPr>
          <w:rFonts w:hint="eastAsia"/>
          <w:bCs/>
          <w:color w:val="000000"/>
          <w:sz w:val="24"/>
        </w:rPr>
        <w:t>应</w:t>
      </w:r>
      <w:r>
        <w:rPr>
          <w:rFonts w:hint="eastAsia"/>
          <w:bCs/>
          <w:color w:val="000000"/>
          <w:sz w:val="24"/>
        </w:rPr>
        <w:t>按</w:t>
      </w:r>
      <w:r>
        <w:rPr>
          <w:rFonts w:hint="eastAsia"/>
          <w:bCs/>
          <w:color w:val="000000"/>
          <w:sz w:val="24"/>
        </w:rPr>
        <w:t>G</w:t>
      </w:r>
      <w:r>
        <w:rPr>
          <w:bCs/>
          <w:color w:val="000000"/>
          <w:sz w:val="24"/>
        </w:rPr>
        <w:t>B/T</w:t>
      </w:r>
      <w:r w:rsidR="00846253">
        <w:rPr>
          <w:bCs/>
          <w:color w:val="000000"/>
          <w:sz w:val="24"/>
        </w:rPr>
        <w:t xml:space="preserve"> </w:t>
      </w:r>
      <w:r>
        <w:rPr>
          <w:bCs/>
          <w:color w:val="000000"/>
          <w:sz w:val="24"/>
        </w:rPr>
        <w:t>7321</w:t>
      </w:r>
      <w:r w:rsidR="002948D5">
        <w:rPr>
          <w:rFonts w:hint="eastAsia"/>
          <w:bCs/>
          <w:color w:val="000000"/>
          <w:sz w:val="24"/>
        </w:rPr>
        <w:t>执</w:t>
      </w:r>
      <w:r>
        <w:rPr>
          <w:rFonts w:hint="eastAsia"/>
          <w:bCs/>
          <w:color w:val="000000"/>
          <w:sz w:val="24"/>
        </w:rPr>
        <w:t>行。</w:t>
      </w:r>
    </w:p>
    <w:p w:rsidR="0005014C" w:rsidRDefault="0005014C" w:rsidP="005B4A40">
      <w:pPr>
        <w:adjustRightInd w:val="0"/>
        <w:snapToGrid w:val="0"/>
        <w:spacing w:line="360" w:lineRule="auto"/>
        <w:rPr>
          <w:bCs/>
          <w:color w:val="000000"/>
          <w:sz w:val="24"/>
        </w:rPr>
      </w:pPr>
      <w:r>
        <w:rPr>
          <w:rFonts w:hint="eastAsia"/>
          <w:bCs/>
          <w:color w:val="000000"/>
          <w:sz w:val="24"/>
        </w:rPr>
        <w:t>3</w:t>
      </w:r>
      <w:r>
        <w:rPr>
          <w:bCs/>
          <w:color w:val="000000"/>
          <w:sz w:val="24"/>
        </w:rPr>
        <w:t xml:space="preserve">.3.2 </w:t>
      </w:r>
      <w:r>
        <w:rPr>
          <w:rFonts w:hint="eastAsia"/>
          <w:bCs/>
          <w:color w:val="000000"/>
          <w:sz w:val="24"/>
        </w:rPr>
        <w:t>化学分析</w:t>
      </w:r>
      <w:r w:rsidR="002948D5">
        <w:rPr>
          <w:rFonts w:hint="eastAsia"/>
          <w:bCs/>
          <w:color w:val="000000"/>
          <w:sz w:val="24"/>
        </w:rPr>
        <w:t>应</w:t>
      </w:r>
      <w:r>
        <w:rPr>
          <w:rFonts w:hint="eastAsia"/>
          <w:bCs/>
          <w:color w:val="000000"/>
          <w:sz w:val="24"/>
        </w:rPr>
        <w:t>按</w:t>
      </w:r>
      <w:r>
        <w:rPr>
          <w:rFonts w:hint="eastAsia"/>
          <w:bCs/>
          <w:color w:val="000000"/>
          <w:sz w:val="24"/>
        </w:rPr>
        <w:t>G</w:t>
      </w:r>
      <w:r>
        <w:rPr>
          <w:bCs/>
          <w:color w:val="000000"/>
          <w:sz w:val="24"/>
        </w:rPr>
        <w:t>B/T</w:t>
      </w:r>
      <w:r w:rsidR="00846253">
        <w:rPr>
          <w:bCs/>
          <w:color w:val="000000"/>
          <w:sz w:val="24"/>
        </w:rPr>
        <w:t xml:space="preserve"> </w:t>
      </w:r>
      <w:r>
        <w:rPr>
          <w:bCs/>
          <w:color w:val="000000"/>
          <w:sz w:val="24"/>
        </w:rPr>
        <w:t>5070</w:t>
      </w:r>
      <w:r w:rsidR="00A41934">
        <w:rPr>
          <w:rFonts w:hint="eastAsia"/>
          <w:bCs/>
          <w:color w:val="000000"/>
          <w:sz w:val="24"/>
        </w:rPr>
        <w:t>或</w:t>
      </w:r>
      <w:r w:rsidR="00A41934">
        <w:rPr>
          <w:rFonts w:hint="eastAsia"/>
          <w:bCs/>
          <w:color w:val="000000"/>
          <w:sz w:val="24"/>
        </w:rPr>
        <w:t>G</w:t>
      </w:r>
      <w:r w:rsidR="00A41934">
        <w:rPr>
          <w:bCs/>
          <w:color w:val="000000"/>
          <w:sz w:val="24"/>
        </w:rPr>
        <w:t>B/T21114</w:t>
      </w:r>
      <w:r w:rsidR="002948D5">
        <w:rPr>
          <w:rFonts w:hint="eastAsia"/>
          <w:bCs/>
          <w:color w:val="000000"/>
          <w:sz w:val="24"/>
        </w:rPr>
        <w:t>执</w:t>
      </w:r>
      <w:r>
        <w:rPr>
          <w:rFonts w:hint="eastAsia"/>
          <w:bCs/>
          <w:color w:val="000000"/>
          <w:sz w:val="24"/>
        </w:rPr>
        <w:t>行。</w:t>
      </w:r>
    </w:p>
    <w:p w:rsidR="0005014C" w:rsidRDefault="0005014C" w:rsidP="005B4A40">
      <w:pPr>
        <w:adjustRightInd w:val="0"/>
        <w:snapToGrid w:val="0"/>
        <w:spacing w:line="360" w:lineRule="auto"/>
        <w:rPr>
          <w:bCs/>
          <w:color w:val="000000"/>
          <w:sz w:val="24"/>
        </w:rPr>
      </w:pPr>
      <w:r>
        <w:rPr>
          <w:rFonts w:hint="eastAsia"/>
          <w:bCs/>
          <w:color w:val="000000"/>
          <w:sz w:val="24"/>
        </w:rPr>
        <w:t>3</w:t>
      </w:r>
      <w:r>
        <w:rPr>
          <w:bCs/>
          <w:color w:val="000000"/>
          <w:sz w:val="24"/>
        </w:rPr>
        <w:t xml:space="preserve">.3.3 </w:t>
      </w:r>
      <w:r>
        <w:rPr>
          <w:rFonts w:hint="eastAsia"/>
          <w:bCs/>
          <w:color w:val="000000"/>
          <w:sz w:val="24"/>
        </w:rPr>
        <w:t>显气孔率的</w:t>
      </w:r>
      <w:r w:rsidR="002948D5">
        <w:rPr>
          <w:rFonts w:hint="eastAsia"/>
          <w:bCs/>
          <w:color w:val="000000"/>
          <w:sz w:val="24"/>
        </w:rPr>
        <w:t>测定应</w:t>
      </w:r>
      <w:r>
        <w:rPr>
          <w:rFonts w:hint="eastAsia"/>
          <w:bCs/>
          <w:color w:val="000000"/>
          <w:sz w:val="24"/>
        </w:rPr>
        <w:t>按</w:t>
      </w:r>
      <w:r>
        <w:rPr>
          <w:rFonts w:hint="eastAsia"/>
          <w:bCs/>
          <w:color w:val="000000"/>
          <w:sz w:val="24"/>
        </w:rPr>
        <w:t>G</w:t>
      </w:r>
      <w:r>
        <w:rPr>
          <w:bCs/>
          <w:color w:val="000000"/>
          <w:sz w:val="24"/>
        </w:rPr>
        <w:t>B/T</w:t>
      </w:r>
      <w:r w:rsidR="00846253">
        <w:rPr>
          <w:bCs/>
          <w:color w:val="000000"/>
          <w:sz w:val="24"/>
        </w:rPr>
        <w:t xml:space="preserve"> </w:t>
      </w:r>
      <w:r>
        <w:rPr>
          <w:bCs/>
          <w:color w:val="000000"/>
          <w:sz w:val="24"/>
        </w:rPr>
        <w:t>2997</w:t>
      </w:r>
      <w:r w:rsidR="002948D5">
        <w:rPr>
          <w:rFonts w:hint="eastAsia"/>
          <w:bCs/>
          <w:color w:val="000000"/>
          <w:sz w:val="24"/>
        </w:rPr>
        <w:t>执</w:t>
      </w:r>
      <w:r>
        <w:rPr>
          <w:rFonts w:hint="eastAsia"/>
          <w:bCs/>
          <w:color w:val="000000"/>
          <w:sz w:val="24"/>
        </w:rPr>
        <w:t>行。</w:t>
      </w:r>
    </w:p>
    <w:p w:rsidR="0005014C" w:rsidRDefault="0005014C" w:rsidP="005B4A40">
      <w:pPr>
        <w:adjustRightInd w:val="0"/>
        <w:snapToGrid w:val="0"/>
        <w:spacing w:line="360" w:lineRule="auto"/>
        <w:rPr>
          <w:bCs/>
          <w:color w:val="000000"/>
          <w:sz w:val="24"/>
        </w:rPr>
      </w:pPr>
      <w:r>
        <w:rPr>
          <w:rFonts w:hint="eastAsia"/>
          <w:bCs/>
          <w:color w:val="000000"/>
          <w:sz w:val="24"/>
        </w:rPr>
        <w:t>3</w:t>
      </w:r>
      <w:r>
        <w:rPr>
          <w:bCs/>
          <w:color w:val="000000"/>
          <w:sz w:val="24"/>
        </w:rPr>
        <w:t xml:space="preserve">.3.4 </w:t>
      </w:r>
      <w:r>
        <w:rPr>
          <w:rFonts w:hint="eastAsia"/>
          <w:bCs/>
          <w:color w:val="000000"/>
          <w:sz w:val="24"/>
        </w:rPr>
        <w:t>常温耐压强度的</w:t>
      </w:r>
      <w:r w:rsidR="002948D5">
        <w:rPr>
          <w:rFonts w:hint="eastAsia"/>
          <w:bCs/>
          <w:color w:val="000000"/>
          <w:sz w:val="24"/>
        </w:rPr>
        <w:t>测定应</w:t>
      </w:r>
      <w:r>
        <w:rPr>
          <w:rFonts w:hint="eastAsia"/>
          <w:bCs/>
          <w:color w:val="000000"/>
          <w:sz w:val="24"/>
        </w:rPr>
        <w:t>按</w:t>
      </w:r>
      <w:r>
        <w:rPr>
          <w:rFonts w:hint="eastAsia"/>
          <w:bCs/>
          <w:color w:val="000000"/>
          <w:sz w:val="24"/>
        </w:rPr>
        <w:t>G</w:t>
      </w:r>
      <w:r>
        <w:rPr>
          <w:bCs/>
          <w:color w:val="000000"/>
          <w:sz w:val="24"/>
        </w:rPr>
        <w:t>B/T</w:t>
      </w:r>
      <w:r w:rsidR="00846253">
        <w:rPr>
          <w:bCs/>
          <w:color w:val="000000"/>
          <w:sz w:val="24"/>
        </w:rPr>
        <w:t xml:space="preserve"> </w:t>
      </w:r>
      <w:r>
        <w:rPr>
          <w:bCs/>
          <w:color w:val="000000"/>
          <w:sz w:val="24"/>
        </w:rPr>
        <w:t>5072</w:t>
      </w:r>
      <w:r w:rsidR="002948D5">
        <w:rPr>
          <w:rFonts w:hint="eastAsia"/>
          <w:bCs/>
          <w:color w:val="000000"/>
          <w:sz w:val="24"/>
        </w:rPr>
        <w:t>执</w:t>
      </w:r>
      <w:r>
        <w:rPr>
          <w:rFonts w:hint="eastAsia"/>
          <w:bCs/>
          <w:color w:val="000000"/>
          <w:sz w:val="24"/>
        </w:rPr>
        <w:t>行。</w:t>
      </w:r>
    </w:p>
    <w:p w:rsidR="006E664A" w:rsidRDefault="006E664A" w:rsidP="005B4A40">
      <w:pPr>
        <w:adjustRightInd w:val="0"/>
        <w:snapToGrid w:val="0"/>
        <w:spacing w:line="360" w:lineRule="auto"/>
        <w:rPr>
          <w:bCs/>
          <w:color w:val="000000"/>
          <w:sz w:val="24"/>
        </w:rPr>
      </w:pPr>
      <w:r>
        <w:rPr>
          <w:rFonts w:hint="eastAsia"/>
          <w:bCs/>
          <w:color w:val="000000"/>
          <w:sz w:val="24"/>
        </w:rPr>
        <w:lastRenderedPageBreak/>
        <w:t>3</w:t>
      </w:r>
      <w:r>
        <w:rPr>
          <w:bCs/>
          <w:color w:val="000000"/>
          <w:sz w:val="24"/>
        </w:rPr>
        <w:t xml:space="preserve">.3.5 </w:t>
      </w:r>
      <w:r>
        <w:rPr>
          <w:rFonts w:hint="eastAsia"/>
          <w:bCs/>
          <w:color w:val="000000"/>
          <w:sz w:val="24"/>
        </w:rPr>
        <w:t>高温抗折强度的测定应按</w:t>
      </w:r>
      <w:r>
        <w:rPr>
          <w:rFonts w:hint="eastAsia"/>
          <w:bCs/>
          <w:color w:val="000000"/>
          <w:sz w:val="24"/>
        </w:rPr>
        <w:t>G</w:t>
      </w:r>
      <w:r>
        <w:rPr>
          <w:bCs/>
          <w:color w:val="000000"/>
          <w:sz w:val="24"/>
        </w:rPr>
        <w:t>B/T 3002</w:t>
      </w:r>
      <w:r>
        <w:rPr>
          <w:rFonts w:hint="eastAsia"/>
          <w:bCs/>
          <w:color w:val="000000"/>
          <w:sz w:val="24"/>
        </w:rPr>
        <w:t>执行。</w:t>
      </w:r>
    </w:p>
    <w:p w:rsidR="0005014C" w:rsidRDefault="0005014C" w:rsidP="005B4A40">
      <w:pPr>
        <w:adjustRightInd w:val="0"/>
        <w:snapToGrid w:val="0"/>
        <w:spacing w:line="360" w:lineRule="auto"/>
        <w:rPr>
          <w:bCs/>
          <w:color w:val="000000"/>
          <w:sz w:val="24"/>
        </w:rPr>
      </w:pPr>
      <w:r>
        <w:rPr>
          <w:rFonts w:hint="eastAsia"/>
          <w:bCs/>
          <w:color w:val="000000"/>
          <w:sz w:val="24"/>
        </w:rPr>
        <w:t>3</w:t>
      </w:r>
      <w:r>
        <w:rPr>
          <w:bCs/>
          <w:color w:val="000000"/>
          <w:sz w:val="24"/>
        </w:rPr>
        <w:t>.3.</w:t>
      </w:r>
      <w:r w:rsidR="006E664A">
        <w:rPr>
          <w:bCs/>
          <w:color w:val="000000"/>
          <w:sz w:val="24"/>
        </w:rPr>
        <w:t>6</w:t>
      </w:r>
      <w:r>
        <w:rPr>
          <w:bCs/>
          <w:color w:val="000000"/>
          <w:sz w:val="24"/>
        </w:rPr>
        <w:t xml:space="preserve"> </w:t>
      </w:r>
      <w:r>
        <w:rPr>
          <w:rFonts w:hint="eastAsia"/>
          <w:bCs/>
          <w:color w:val="000000"/>
          <w:sz w:val="24"/>
        </w:rPr>
        <w:t>荷重软化温度的</w:t>
      </w:r>
      <w:r w:rsidR="002948D5">
        <w:rPr>
          <w:rFonts w:hint="eastAsia"/>
          <w:bCs/>
          <w:color w:val="000000"/>
          <w:sz w:val="24"/>
        </w:rPr>
        <w:t>测定应</w:t>
      </w:r>
      <w:r>
        <w:rPr>
          <w:rFonts w:hint="eastAsia"/>
          <w:bCs/>
          <w:color w:val="000000"/>
          <w:sz w:val="24"/>
        </w:rPr>
        <w:t>按</w:t>
      </w:r>
      <w:r>
        <w:rPr>
          <w:rFonts w:hint="eastAsia"/>
          <w:bCs/>
          <w:color w:val="000000"/>
          <w:sz w:val="24"/>
        </w:rPr>
        <w:t>Y</w:t>
      </w:r>
      <w:r>
        <w:rPr>
          <w:bCs/>
          <w:color w:val="000000"/>
          <w:sz w:val="24"/>
        </w:rPr>
        <w:t>B/T</w:t>
      </w:r>
      <w:r w:rsidR="00846253">
        <w:rPr>
          <w:bCs/>
          <w:color w:val="000000"/>
          <w:sz w:val="24"/>
        </w:rPr>
        <w:t xml:space="preserve"> 370</w:t>
      </w:r>
      <w:r w:rsidR="002948D5">
        <w:rPr>
          <w:rFonts w:hint="eastAsia"/>
          <w:bCs/>
          <w:color w:val="000000"/>
          <w:sz w:val="24"/>
        </w:rPr>
        <w:t>执</w:t>
      </w:r>
      <w:r w:rsidR="00846253">
        <w:rPr>
          <w:rFonts w:hint="eastAsia"/>
          <w:bCs/>
          <w:color w:val="000000"/>
          <w:sz w:val="24"/>
        </w:rPr>
        <w:t>行。</w:t>
      </w:r>
    </w:p>
    <w:p w:rsidR="0005014C" w:rsidRDefault="00846253" w:rsidP="005B4A40">
      <w:pPr>
        <w:adjustRightInd w:val="0"/>
        <w:snapToGrid w:val="0"/>
        <w:spacing w:line="360" w:lineRule="auto"/>
        <w:rPr>
          <w:bCs/>
          <w:color w:val="000000"/>
          <w:sz w:val="24"/>
        </w:rPr>
      </w:pPr>
      <w:r>
        <w:rPr>
          <w:rFonts w:hint="eastAsia"/>
          <w:bCs/>
          <w:color w:val="000000"/>
          <w:sz w:val="24"/>
        </w:rPr>
        <w:t>3</w:t>
      </w:r>
      <w:r>
        <w:rPr>
          <w:bCs/>
          <w:color w:val="000000"/>
          <w:sz w:val="24"/>
        </w:rPr>
        <w:t>.3.</w:t>
      </w:r>
      <w:r w:rsidR="006E664A">
        <w:rPr>
          <w:bCs/>
          <w:color w:val="000000"/>
          <w:sz w:val="24"/>
        </w:rPr>
        <w:t>7</w:t>
      </w:r>
      <w:r>
        <w:rPr>
          <w:bCs/>
          <w:color w:val="000000"/>
          <w:sz w:val="24"/>
        </w:rPr>
        <w:t xml:space="preserve"> </w:t>
      </w:r>
      <w:r>
        <w:rPr>
          <w:rFonts w:hint="eastAsia"/>
          <w:bCs/>
          <w:color w:val="000000"/>
          <w:sz w:val="24"/>
        </w:rPr>
        <w:t>抗热震性的</w:t>
      </w:r>
      <w:r w:rsidR="002948D5">
        <w:rPr>
          <w:rFonts w:hint="eastAsia"/>
          <w:bCs/>
          <w:color w:val="000000"/>
          <w:sz w:val="24"/>
        </w:rPr>
        <w:t>测定应</w:t>
      </w:r>
      <w:r>
        <w:rPr>
          <w:rFonts w:hint="eastAsia"/>
          <w:bCs/>
          <w:color w:val="000000"/>
          <w:sz w:val="24"/>
        </w:rPr>
        <w:t>按</w:t>
      </w:r>
      <w:r w:rsidR="002948D5">
        <w:rPr>
          <w:bCs/>
          <w:color w:val="000000"/>
          <w:sz w:val="24"/>
        </w:rPr>
        <w:t>G</w:t>
      </w:r>
      <w:r>
        <w:rPr>
          <w:bCs/>
          <w:color w:val="000000"/>
          <w:sz w:val="24"/>
        </w:rPr>
        <w:t xml:space="preserve">B/T </w:t>
      </w:r>
      <w:r w:rsidR="002948D5">
        <w:rPr>
          <w:bCs/>
          <w:color w:val="000000"/>
          <w:sz w:val="24"/>
        </w:rPr>
        <w:t>30873</w:t>
      </w:r>
      <w:r w:rsidR="002948D5">
        <w:rPr>
          <w:rFonts w:hint="eastAsia"/>
          <w:bCs/>
          <w:color w:val="000000"/>
          <w:sz w:val="24"/>
        </w:rPr>
        <w:t>执</w:t>
      </w:r>
      <w:r>
        <w:rPr>
          <w:rFonts w:hint="eastAsia"/>
          <w:bCs/>
          <w:color w:val="000000"/>
          <w:sz w:val="24"/>
        </w:rPr>
        <w:t>行。</w:t>
      </w:r>
    </w:p>
    <w:p w:rsidR="00846253" w:rsidRPr="006324C3" w:rsidRDefault="00846253" w:rsidP="005B4A40">
      <w:pPr>
        <w:adjustRightInd w:val="0"/>
        <w:snapToGrid w:val="0"/>
        <w:spacing w:line="360" w:lineRule="auto"/>
        <w:rPr>
          <w:bCs/>
          <w:color w:val="000000"/>
          <w:sz w:val="24"/>
        </w:rPr>
      </w:pPr>
      <w:r>
        <w:rPr>
          <w:rFonts w:hint="eastAsia"/>
          <w:bCs/>
          <w:color w:val="000000"/>
          <w:sz w:val="24"/>
        </w:rPr>
        <w:t>3</w:t>
      </w:r>
      <w:r>
        <w:rPr>
          <w:bCs/>
          <w:color w:val="000000"/>
          <w:sz w:val="24"/>
        </w:rPr>
        <w:t>.3</w:t>
      </w:r>
      <w:r w:rsidR="006E664A">
        <w:rPr>
          <w:bCs/>
          <w:color w:val="000000"/>
          <w:sz w:val="24"/>
        </w:rPr>
        <w:t>.8</w:t>
      </w:r>
      <w:r>
        <w:rPr>
          <w:bCs/>
          <w:color w:val="000000"/>
          <w:sz w:val="24"/>
        </w:rPr>
        <w:t xml:space="preserve"> </w:t>
      </w:r>
      <w:r>
        <w:rPr>
          <w:rFonts w:hint="eastAsia"/>
          <w:bCs/>
          <w:color w:val="000000"/>
          <w:sz w:val="24"/>
        </w:rPr>
        <w:t>砖的尺寸、外观及断面的检查</w:t>
      </w:r>
      <w:r w:rsidR="002948D5">
        <w:rPr>
          <w:rFonts w:hint="eastAsia"/>
          <w:bCs/>
          <w:color w:val="000000"/>
          <w:sz w:val="24"/>
        </w:rPr>
        <w:t>应</w:t>
      </w:r>
      <w:r>
        <w:rPr>
          <w:rFonts w:hint="eastAsia"/>
          <w:bCs/>
          <w:color w:val="000000"/>
          <w:sz w:val="24"/>
        </w:rPr>
        <w:t>按</w:t>
      </w:r>
      <w:r>
        <w:rPr>
          <w:rFonts w:hint="eastAsia"/>
          <w:bCs/>
          <w:color w:val="000000"/>
          <w:sz w:val="24"/>
        </w:rPr>
        <w:t>G</w:t>
      </w:r>
      <w:r>
        <w:rPr>
          <w:bCs/>
          <w:color w:val="000000"/>
          <w:sz w:val="24"/>
        </w:rPr>
        <w:t>B/T 10326</w:t>
      </w:r>
      <w:r w:rsidR="002948D5">
        <w:rPr>
          <w:rFonts w:hint="eastAsia"/>
          <w:bCs/>
          <w:color w:val="000000"/>
          <w:sz w:val="24"/>
        </w:rPr>
        <w:t>执</w:t>
      </w:r>
      <w:r>
        <w:rPr>
          <w:rFonts w:hint="eastAsia"/>
          <w:bCs/>
          <w:color w:val="000000"/>
          <w:sz w:val="24"/>
        </w:rPr>
        <w:t>行。</w:t>
      </w:r>
    </w:p>
    <w:p w:rsidR="006324C3" w:rsidRDefault="006324C3" w:rsidP="005B4A40">
      <w:pPr>
        <w:pStyle w:val="1"/>
      </w:pPr>
      <w:r>
        <w:rPr>
          <w:rFonts w:hint="eastAsia"/>
        </w:rPr>
        <w:t>4</w:t>
      </w:r>
      <w:r>
        <w:t xml:space="preserve">  </w:t>
      </w:r>
      <w:r>
        <w:rPr>
          <w:rFonts w:hint="eastAsia"/>
        </w:rPr>
        <w:t>设</w:t>
      </w:r>
      <w:r>
        <w:t xml:space="preserve">  </w:t>
      </w:r>
      <w:r>
        <w:rPr>
          <w:rFonts w:hint="eastAsia"/>
        </w:rPr>
        <w:t>计</w:t>
      </w:r>
    </w:p>
    <w:p w:rsidR="006A2CEC" w:rsidRPr="006A2CEC" w:rsidRDefault="006A2CEC" w:rsidP="005B4A40"/>
    <w:p w:rsidR="00BF26AB" w:rsidRPr="006A2CEC" w:rsidRDefault="00483330" w:rsidP="005B4A40">
      <w:pPr>
        <w:adjustRightInd w:val="0"/>
        <w:snapToGrid w:val="0"/>
        <w:spacing w:beforeLines="50" w:before="156" w:afterLines="50" w:after="156" w:line="360" w:lineRule="auto"/>
        <w:jc w:val="center"/>
        <w:rPr>
          <w:b/>
          <w:bCs/>
          <w:color w:val="000000"/>
          <w:sz w:val="24"/>
        </w:rPr>
      </w:pPr>
      <w:r w:rsidRPr="006A2CEC">
        <w:rPr>
          <w:b/>
          <w:bCs/>
          <w:color w:val="000000"/>
          <w:sz w:val="24"/>
        </w:rPr>
        <w:t xml:space="preserve">4.1 </w:t>
      </w:r>
      <w:r w:rsidR="00BF26AB" w:rsidRPr="006A2CEC">
        <w:rPr>
          <w:rFonts w:hint="eastAsia"/>
          <w:b/>
          <w:bCs/>
          <w:color w:val="000000"/>
          <w:sz w:val="24"/>
        </w:rPr>
        <w:t>一般规定</w:t>
      </w:r>
    </w:p>
    <w:p w:rsidR="00483330" w:rsidRDefault="00BF26AB" w:rsidP="005B4A40">
      <w:pPr>
        <w:adjustRightInd w:val="0"/>
        <w:snapToGrid w:val="0"/>
        <w:spacing w:line="360" w:lineRule="auto"/>
        <w:rPr>
          <w:bCs/>
          <w:color w:val="000000"/>
          <w:sz w:val="24"/>
        </w:rPr>
      </w:pPr>
      <w:r>
        <w:rPr>
          <w:rFonts w:hint="eastAsia"/>
          <w:bCs/>
          <w:color w:val="000000"/>
          <w:sz w:val="24"/>
        </w:rPr>
        <w:t>4</w:t>
      </w:r>
      <w:r>
        <w:rPr>
          <w:bCs/>
          <w:color w:val="000000"/>
          <w:sz w:val="24"/>
        </w:rPr>
        <w:t xml:space="preserve">.1.1 </w:t>
      </w:r>
      <w:r w:rsidR="00483330">
        <w:rPr>
          <w:rFonts w:hint="eastAsia"/>
          <w:bCs/>
          <w:color w:val="000000"/>
          <w:sz w:val="24"/>
        </w:rPr>
        <w:t>铜转炉用镁铬砖的</w:t>
      </w:r>
      <w:r w:rsidR="0080449F">
        <w:rPr>
          <w:rFonts w:hint="eastAsia"/>
          <w:bCs/>
          <w:color w:val="000000"/>
          <w:sz w:val="24"/>
        </w:rPr>
        <w:t>技术要求</w:t>
      </w:r>
      <w:r w:rsidR="00483330">
        <w:rPr>
          <w:rFonts w:hint="eastAsia"/>
          <w:bCs/>
          <w:color w:val="000000"/>
          <w:sz w:val="24"/>
        </w:rPr>
        <w:t>应符合本标准</w:t>
      </w:r>
      <w:r w:rsidR="00483330">
        <w:rPr>
          <w:rFonts w:hint="eastAsia"/>
          <w:bCs/>
          <w:color w:val="000000"/>
          <w:sz w:val="24"/>
        </w:rPr>
        <w:t>3</w:t>
      </w:r>
      <w:r>
        <w:rPr>
          <w:bCs/>
          <w:color w:val="000000"/>
          <w:sz w:val="24"/>
        </w:rPr>
        <w:t>.2</w:t>
      </w:r>
      <w:r w:rsidR="00483330">
        <w:rPr>
          <w:rFonts w:hint="eastAsia"/>
          <w:bCs/>
          <w:color w:val="000000"/>
          <w:sz w:val="24"/>
        </w:rPr>
        <w:t>的</w:t>
      </w:r>
      <w:r>
        <w:rPr>
          <w:rFonts w:hint="eastAsia"/>
          <w:bCs/>
          <w:color w:val="000000"/>
          <w:sz w:val="24"/>
        </w:rPr>
        <w:t>规定</w:t>
      </w:r>
      <w:r w:rsidR="00483330">
        <w:rPr>
          <w:rFonts w:hint="eastAsia"/>
          <w:bCs/>
          <w:color w:val="000000"/>
          <w:sz w:val="24"/>
        </w:rPr>
        <w:t>。</w:t>
      </w:r>
    </w:p>
    <w:p w:rsidR="00BF26AB" w:rsidRDefault="00BF26AB" w:rsidP="005B4A40">
      <w:pPr>
        <w:adjustRightInd w:val="0"/>
        <w:snapToGrid w:val="0"/>
        <w:spacing w:line="360" w:lineRule="auto"/>
        <w:rPr>
          <w:bCs/>
          <w:color w:val="000000"/>
          <w:sz w:val="24"/>
        </w:rPr>
      </w:pPr>
      <w:r>
        <w:rPr>
          <w:bCs/>
          <w:color w:val="000000"/>
          <w:sz w:val="24"/>
        </w:rPr>
        <w:t xml:space="preserve">4.1.2 </w:t>
      </w:r>
      <w:r>
        <w:rPr>
          <w:rFonts w:hint="eastAsia"/>
          <w:bCs/>
          <w:color w:val="000000"/>
          <w:sz w:val="24"/>
        </w:rPr>
        <w:t>铜转炉用镁铬砖的</w:t>
      </w:r>
      <w:r w:rsidR="0080449F">
        <w:rPr>
          <w:rFonts w:hint="eastAsia"/>
          <w:bCs/>
          <w:color w:val="000000"/>
          <w:sz w:val="24"/>
        </w:rPr>
        <w:t>形状</w:t>
      </w:r>
      <w:r>
        <w:rPr>
          <w:rFonts w:hint="eastAsia"/>
          <w:bCs/>
          <w:color w:val="000000"/>
          <w:sz w:val="24"/>
        </w:rPr>
        <w:t>尺寸应符合</w:t>
      </w:r>
      <w:r w:rsidR="0080449F">
        <w:rPr>
          <w:rFonts w:hint="eastAsia"/>
          <w:bCs/>
          <w:color w:val="000000"/>
          <w:sz w:val="24"/>
        </w:rPr>
        <w:t>G</w:t>
      </w:r>
      <w:r w:rsidR="0080449F">
        <w:rPr>
          <w:bCs/>
          <w:color w:val="000000"/>
          <w:sz w:val="24"/>
        </w:rPr>
        <w:t>B/T2992.1</w:t>
      </w:r>
      <w:r w:rsidR="0080449F">
        <w:rPr>
          <w:rFonts w:hint="eastAsia"/>
          <w:bCs/>
          <w:color w:val="000000"/>
          <w:sz w:val="24"/>
        </w:rPr>
        <w:t>、</w:t>
      </w:r>
      <w:r w:rsidR="0080449F">
        <w:rPr>
          <w:bCs/>
          <w:color w:val="000000"/>
          <w:sz w:val="24"/>
        </w:rPr>
        <w:t>GB/T20511</w:t>
      </w:r>
      <w:r>
        <w:rPr>
          <w:rFonts w:hint="eastAsia"/>
          <w:bCs/>
          <w:color w:val="000000"/>
          <w:sz w:val="24"/>
        </w:rPr>
        <w:t>的规定</w:t>
      </w:r>
      <w:r w:rsidR="0080449F">
        <w:rPr>
          <w:rFonts w:hint="eastAsia"/>
          <w:bCs/>
          <w:color w:val="000000"/>
          <w:sz w:val="24"/>
        </w:rPr>
        <w:t>，亦可按需方提供的图纸进行生产</w:t>
      </w:r>
      <w:r>
        <w:rPr>
          <w:rFonts w:hint="eastAsia"/>
          <w:bCs/>
          <w:color w:val="000000"/>
          <w:sz w:val="24"/>
        </w:rPr>
        <w:t>。</w:t>
      </w:r>
    </w:p>
    <w:p w:rsidR="005E16AD" w:rsidRPr="00BF26AB" w:rsidRDefault="005E16AD" w:rsidP="005B4A40">
      <w:pPr>
        <w:adjustRightInd w:val="0"/>
        <w:snapToGrid w:val="0"/>
        <w:spacing w:line="360" w:lineRule="auto"/>
        <w:rPr>
          <w:bCs/>
          <w:color w:val="000000"/>
          <w:sz w:val="24"/>
        </w:rPr>
      </w:pPr>
      <w:r>
        <w:rPr>
          <w:rFonts w:hint="eastAsia"/>
          <w:bCs/>
          <w:color w:val="000000"/>
          <w:sz w:val="24"/>
        </w:rPr>
        <w:t>4</w:t>
      </w:r>
      <w:r>
        <w:rPr>
          <w:bCs/>
          <w:color w:val="000000"/>
          <w:sz w:val="24"/>
        </w:rPr>
        <w:t xml:space="preserve">.1.3 </w:t>
      </w:r>
      <w:r>
        <w:rPr>
          <w:rFonts w:hint="eastAsia"/>
          <w:bCs/>
          <w:color w:val="000000"/>
          <w:sz w:val="24"/>
        </w:rPr>
        <w:t>风口和风口以上</w:t>
      </w:r>
      <w:r>
        <w:rPr>
          <w:rFonts w:hint="eastAsia"/>
          <w:bCs/>
          <w:color w:val="000000"/>
          <w:sz w:val="24"/>
        </w:rPr>
        <w:t>2</w:t>
      </w:r>
      <w:r>
        <w:rPr>
          <w:bCs/>
          <w:color w:val="000000"/>
          <w:sz w:val="24"/>
        </w:rPr>
        <w:t>0</w:t>
      </w:r>
      <w:r>
        <w:rPr>
          <w:rFonts w:hint="eastAsia"/>
          <w:bCs/>
          <w:color w:val="000000"/>
          <w:sz w:val="24"/>
        </w:rPr>
        <w:t>层的风口区应</w:t>
      </w:r>
      <w:r w:rsidR="002D66A5">
        <w:rPr>
          <w:rFonts w:hint="eastAsia"/>
          <w:bCs/>
          <w:color w:val="000000"/>
          <w:sz w:val="24"/>
        </w:rPr>
        <w:t>砌筑该工程所选镁铬砖</w:t>
      </w:r>
      <w:r>
        <w:rPr>
          <w:rFonts w:hint="eastAsia"/>
          <w:bCs/>
          <w:color w:val="000000"/>
          <w:sz w:val="24"/>
        </w:rPr>
        <w:t>中品级最高的。</w:t>
      </w:r>
    </w:p>
    <w:p w:rsidR="00901F2D" w:rsidRPr="005E16AD" w:rsidRDefault="008100DB" w:rsidP="005B4A40">
      <w:pPr>
        <w:adjustRightInd w:val="0"/>
        <w:snapToGrid w:val="0"/>
        <w:spacing w:beforeLines="50" w:before="156" w:afterLines="50" w:after="156" w:line="360" w:lineRule="auto"/>
        <w:jc w:val="center"/>
        <w:rPr>
          <w:b/>
          <w:bCs/>
          <w:color w:val="000000"/>
          <w:sz w:val="24"/>
        </w:rPr>
      </w:pPr>
      <w:r w:rsidRPr="005E16AD">
        <w:rPr>
          <w:rFonts w:hint="eastAsia"/>
          <w:b/>
          <w:bCs/>
          <w:color w:val="000000"/>
          <w:sz w:val="24"/>
        </w:rPr>
        <w:t>4.</w:t>
      </w:r>
      <w:r w:rsidR="00483330" w:rsidRPr="005E16AD">
        <w:rPr>
          <w:b/>
          <w:bCs/>
          <w:color w:val="000000"/>
          <w:sz w:val="24"/>
        </w:rPr>
        <w:t xml:space="preserve">2 </w:t>
      </w:r>
      <w:r w:rsidRPr="005E16AD">
        <w:rPr>
          <w:rFonts w:hint="eastAsia"/>
          <w:b/>
          <w:bCs/>
          <w:color w:val="000000"/>
          <w:sz w:val="24"/>
        </w:rPr>
        <w:t>铜转炉</w:t>
      </w:r>
      <w:r w:rsidR="009F48FD" w:rsidRPr="005E16AD">
        <w:rPr>
          <w:rFonts w:hint="eastAsia"/>
          <w:b/>
          <w:bCs/>
          <w:color w:val="000000"/>
          <w:sz w:val="24"/>
        </w:rPr>
        <w:t>风口</w:t>
      </w:r>
    </w:p>
    <w:p w:rsidR="009F48FD" w:rsidRDefault="009F48FD" w:rsidP="005B4A40">
      <w:pPr>
        <w:adjustRightInd w:val="0"/>
        <w:snapToGrid w:val="0"/>
        <w:spacing w:line="360" w:lineRule="auto"/>
        <w:rPr>
          <w:bCs/>
          <w:color w:val="000000"/>
          <w:sz w:val="24"/>
        </w:rPr>
      </w:pPr>
      <w:r>
        <w:rPr>
          <w:rFonts w:hint="eastAsia"/>
          <w:bCs/>
          <w:color w:val="000000"/>
          <w:sz w:val="24"/>
        </w:rPr>
        <w:t>4</w:t>
      </w:r>
      <w:r>
        <w:rPr>
          <w:bCs/>
          <w:color w:val="000000"/>
          <w:sz w:val="24"/>
        </w:rPr>
        <w:t xml:space="preserve">.1.1 </w:t>
      </w:r>
      <w:r>
        <w:rPr>
          <w:rFonts w:hint="eastAsia"/>
          <w:bCs/>
          <w:color w:val="000000"/>
          <w:sz w:val="24"/>
        </w:rPr>
        <w:t>铜转炉风口宜选用电熔再结合镁铬砖</w:t>
      </w:r>
      <w:r w:rsidR="0080449F">
        <w:rPr>
          <w:rFonts w:hint="eastAsia"/>
          <w:bCs/>
          <w:color w:val="000000"/>
          <w:sz w:val="24"/>
        </w:rPr>
        <w:t>和</w:t>
      </w:r>
      <w:r>
        <w:rPr>
          <w:rFonts w:hint="eastAsia"/>
          <w:bCs/>
          <w:color w:val="000000"/>
          <w:sz w:val="24"/>
        </w:rPr>
        <w:t>电熔半再结合镁铬砖砌筑。</w:t>
      </w:r>
    </w:p>
    <w:p w:rsidR="009F48FD" w:rsidRPr="00C927B1" w:rsidRDefault="009F48FD" w:rsidP="005B4A40">
      <w:pPr>
        <w:adjustRightInd w:val="0"/>
        <w:snapToGrid w:val="0"/>
        <w:spacing w:line="360" w:lineRule="auto"/>
        <w:rPr>
          <w:bCs/>
          <w:color w:val="000000"/>
          <w:spacing w:val="-22"/>
          <w:sz w:val="24"/>
        </w:rPr>
      </w:pPr>
      <w:r>
        <w:rPr>
          <w:bCs/>
          <w:color w:val="000000"/>
          <w:sz w:val="24"/>
        </w:rPr>
        <w:t xml:space="preserve">4.1.2 </w:t>
      </w:r>
      <w:r>
        <w:rPr>
          <w:rFonts w:hint="eastAsia"/>
          <w:bCs/>
          <w:color w:val="000000"/>
          <w:sz w:val="24"/>
        </w:rPr>
        <w:t>铜转炉风口选用砖型可包括</w:t>
      </w:r>
      <w:r w:rsidRPr="00C927B1">
        <w:rPr>
          <w:rFonts w:hint="eastAsia"/>
          <w:bCs/>
          <w:color w:val="000000"/>
          <w:spacing w:val="-22"/>
          <w:sz w:val="24"/>
        </w:rPr>
        <w:t>DMGe-26</w:t>
      </w:r>
      <w:r w:rsidRPr="00C927B1">
        <w:rPr>
          <w:rFonts w:hint="eastAsia"/>
          <w:bCs/>
          <w:color w:val="000000"/>
          <w:spacing w:val="-22"/>
          <w:sz w:val="24"/>
        </w:rPr>
        <w:t>、</w:t>
      </w:r>
      <w:r w:rsidRPr="00C927B1">
        <w:rPr>
          <w:rFonts w:hint="eastAsia"/>
          <w:bCs/>
          <w:color w:val="000000"/>
          <w:spacing w:val="-22"/>
          <w:sz w:val="24"/>
        </w:rPr>
        <w:t>DMGe-2</w:t>
      </w:r>
      <w:r w:rsidRPr="00C927B1">
        <w:rPr>
          <w:bCs/>
          <w:color w:val="000000"/>
          <w:spacing w:val="-22"/>
          <w:sz w:val="24"/>
        </w:rPr>
        <w:t>0</w:t>
      </w:r>
      <w:r w:rsidRPr="00C927B1">
        <w:rPr>
          <w:rFonts w:hint="eastAsia"/>
          <w:bCs/>
          <w:color w:val="000000"/>
          <w:spacing w:val="-22"/>
          <w:sz w:val="24"/>
        </w:rPr>
        <w:t>、</w:t>
      </w:r>
      <w:r w:rsidRPr="00C927B1">
        <w:rPr>
          <w:rFonts w:hint="eastAsia"/>
          <w:bCs/>
          <w:color w:val="000000"/>
          <w:spacing w:val="-22"/>
          <w:sz w:val="24"/>
        </w:rPr>
        <w:t>BMGe-26</w:t>
      </w:r>
      <w:r w:rsidR="00483330" w:rsidRPr="00C927B1">
        <w:rPr>
          <w:rFonts w:hint="eastAsia"/>
          <w:bCs/>
          <w:color w:val="000000"/>
          <w:spacing w:val="-22"/>
          <w:sz w:val="24"/>
        </w:rPr>
        <w:t>、</w:t>
      </w:r>
      <w:r w:rsidR="00483330" w:rsidRPr="00C927B1">
        <w:rPr>
          <w:rFonts w:hint="eastAsia"/>
          <w:bCs/>
          <w:color w:val="000000"/>
          <w:spacing w:val="-22"/>
          <w:sz w:val="24"/>
        </w:rPr>
        <w:t>BMGe-2</w:t>
      </w:r>
      <w:r w:rsidR="005E16AD">
        <w:rPr>
          <w:bCs/>
          <w:color w:val="000000"/>
          <w:spacing w:val="-22"/>
          <w:sz w:val="24"/>
        </w:rPr>
        <w:t>2</w:t>
      </w:r>
      <w:r w:rsidR="00483330" w:rsidRPr="00C927B1">
        <w:rPr>
          <w:rFonts w:hint="eastAsia"/>
          <w:bCs/>
          <w:color w:val="000000"/>
          <w:spacing w:val="-22"/>
          <w:sz w:val="24"/>
        </w:rPr>
        <w:t>、</w:t>
      </w:r>
      <w:r w:rsidR="00483330" w:rsidRPr="00C927B1">
        <w:rPr>
          <w:rFonts w:hint="eastAsia"/>
          <w:bCs/>
          <w:color w:val="000000"/>
          <w:spacing w:val="-22"/>
          <w:sz w:val="24"/>
        </w:rPr>
        <w:t>BMGe-</w:t>
      </w:r>
      <w:r w:rsidR="005E16AD">
        <w:rPr>
          <w:bCs/>
          <w:color w:val="000000"/>
          <w:spacing w:val="-22"/>
          <w:sz w:val="24"/>
        </w:rPr>
        <w:t>18</w:t>
      </w:r>
      <w:r w:rsidR="00483330" w:rsidRPr="00C927B1">
        <w:rPr>
          <w:rFonts w:hint="eastAsia"/>
          <w:bCs/>
          <w:color w:val="000000"/>
          <w:spacing w:val="-22"/>
          <w:sz w:val="24"/>
        </w:rPr>
        <w:t>。</w:t>
      </w:r>
    </w:p>
    <w:p w:rsidR="009F48FD" w:rsidRPr="005E16AD" w:rsidRDefault="008100DB" w:rsidP="005B4A40">
      <w:pPr>
        <w:adjustRightInd w:val="0"/>
        <w:snapToGrid w:val="0"/>
        <w:spacing w:beforeLines="50" w:before="156" w:afterLines="50" w:after="156" w:line="360" w:lineRule="auto"/>
        <w:jc w:val="center"/>
        <w:rPr>
          <w:b/>
          <w:bCs/>
          <w:color w:val="000000"/>
          <w:sz w:val="24"/>
        </w:rPr>
      </w:pPr>
      <w:r w:rsidRPr="005E16AD">
        <w:rPr>
          <w:rFonts w:hint="eastAsia"/>
          <w:b/>
          <w:bCs/>
          <w:color w:val="000000"/>
          <w:sz w:val="24"/>
        </w:rPr>
        <w:t>4.</w:t>
      </w:r>
      <w:r w:rsidR="005E16AD" w:rsidRPr="005E16AD">
        <w:rPr>
          <w:b/>
          <w:bCs/>
          <w:color w:val="000000"/>
          <w:sz w:val="24"/>
        </w:rPr>
        <w:t>3</w:t>
      </w:r>
      <w:r w:rsidRPr="005E16AD">
        <w:rPr>
          <w:rFonts w:hint="eastAsia"/>
          <w:b/>
          <w:bCs/>
          <w:color w:val="000000"/>
          <w:sz w:val="24"/>
        </w:rPr>
        <w:t xml:space="preserve"> </w:t>
      </w:r>
      <w:r w:rsidRPr="005E16AD">
        <w:rPr>
          <w:rFonts w:hint="eastAsia"/>
          <w:b/>
          <w:bCs/>
          <w:color w:val="000000"/>
          <w:sz w:val="24"/>
        </w:rPr>
        <w:t>铜转炉</w:t>
      </w:r>
      <w:r w:rsidR="00483330" w:rsidRPr="005E16AD">
        <w:rPr>
          <w:rFonts w:hint="eastAsia"/>
          <w:b/>
          <w:bCs/>
          <w:color w:val="000000"/>
          <w:sz w:val="24"/>
        </w:rPr>
        <w:t>内衬</w:t>
      </w:r>
    </w:p>
    <w:p w:rsidR="00483330" w:rsidRDefault="00483330" w:rsidP="005B4A40">
      <w:pPr>
        <w:adjustRightInd w:val="0"/>
        <w:snapToGrid w:val="0"/>
        <w:spacing w:line="360" w:lineRule="auto"/>
        <w:rPr>
          <w:bCs/>
          <w:color w:val="000000"/>
          <w:sz w:val="24"/>
        </w:rPr>
      </w:pPr>
      <w:r>
        <w:rPr>
          <w:rFonts w:hint="eastAsia"/>
          <w:bCs/>
          <w:color w:val="000000"/>
          <w:sz w:val="24"/>
        </w:rPr>
        <w:t>4</w:t>
      </w:r>
      <w:r>
        <w:rPr>
          <w:bCs/>
          <w:color w:val="000000"/>
          <w:sz w:val="24"/>
        </w:rPr>
        <w:t xml:space="preserve">.2.1 </w:t>
      </w:r>
      <w:r>
        <w:rPr>
          <w:rFonts w:hint="eastAsia"/>
          <w:bCs/>
          <w:color w:val="000000"/>
          <w:sz w:val="24"/>
        </w:rPr>
        <w:t>铜转炉内衬宜选用电熔半再结合镁铬砖</w:t>
      </w:r>
      <w:r w:rsidR="0080449F">
        <w:rPr>
          <w:rFonts w:hint="eastAsia"/>
          <w:bCs/>
          <w:color w:val="000000"/>
          <w:sz w:val="24"/>
        </w:rPr>
        <w:t>和</w:t>
      </w:r>
      <w:r>
        <w:rPr>
          <w:rFonts w:hint="eastAsia"/>
          <w:bCs/>
          <w:color w:val="000000"/>
          <w:sz w:val="24"/>
        </w:rPr>
        <w:t>直接结合镁铬砖砌筑。</w:t>
      </w:r>
    </w:p>
    <w:p w:rsidR="00483330" w:rsidRDefault="00483330" w:rsidP="005B4A40">
      <w:pPr>
        <w:adjustRightInd w:val="0"/>
        <w:snapToGrid w:val="0"/>
        <w:spacing w:line="360" w:lineRule="auto"/>
        <w:rPr>
          <w:bCs/>
          <w:color w:val="000000"/>
          <w:spacing w:val="-22"/>
          <w:szCs w:val="21"/>
        </w:rPr>
      </w:pPr>
      <w:r>
        <w:rPr>
          <w:bCs/>
          <w:color w:val="000000"/>
          <w:sz w:val="24"/>
        </w:rPr>
        <w:t xml:space="preserve">4.1.2 </w:t>
      </w:r>
      <w:r>
        <w:rPr>
          <w:rFonts w:hint="eastAsia"/>
          <w:bCs/>
          <w:color w:val="000000"/>
          <w:sz w:val="24"/>
        </w:rPr>
        <w:t>铜转炉内衬选用砖型可包括</w:t>
      </w:r>
      <w:r w:rsidR="005E16AD" w:rsidRPr="00C927B1">
        <w:rPr>
          <w:rFonts w:hint="eastAsia"/>
          <w:bCs/>
          <w:color w:val="000000"/>
          <w:spacing w:val="-22"/>
          <w:sz w:val="24"/>
        </w:rPr>
        <w:t>BMGe-2</w:t>
      </w:r>
      <w:r w:rsidR="005E16AD">
        <w:rPr>
          <w:bCs/>
          <w:color w:val="000000"/>
          <w:spacing w:val="-22"/>
          <w:sz w:val="24"/>
        </w:rPr>
        <w:t>2</w:t>
      </w:r>
      <w:r w:rsidR="005E16AD" w:rsidRPr="00C927B1">
        <w:rPr>
          <w:rFonts w:hint="eastAsia"/>
          <w:bCs/>
          <w:color w:val="000000"/>
          <w:spacing w:val="-22"/>
          <w:sz w:val="24"/>
        </w:rPr>
        <w:t>、</w:t>
      </w:r>
      <w:r w:rsidRPr="00C927B1">
        <w:rPr>
          <w:rFonts w:hint="eastAsia"/>
          <w:bCs/>
          <w:color w:val="000000"/>
          <w:spacing w:val="-22"/>
          <w:sz w:val="24"/>
        </w:rPr>
        <w:t>BMGe-</w:t>
      </w:r>
      <w:r w:rsidR="00253D7D" w:rsidRPr="00C927B1">
        <w:rPr>
          <w:bCs/>
          <w:color w:val="000000"/>
          <w:spacing w:val="-22"/>
          <w:sz w:val="24"/>
        </w:rPr>
        <w:t>1</w:t>
      </w:r>
      <w:r w:rsidR="005E16AD">
        <w:rPr>
          <w:bCs/>
          <w:color w:val="000000"/>
          <w:spacing w:val="-22"/>
          <w:sz w:val="24"/>
        </w:rPr>
        <w:t>8</w:t>
      </w:r>
      <w:r w:rsidRPr="00C927B1">
        <w:rPr>
          <w:rFonts w:hint="eastAsia"/>
          <w:bCs/>
          <w:color w:val="000000"/>
          <w:spacing w:val="-22"/>
          <w:sz w:val="24"/>
        </w:rPr>
        <w:t>、</w:t>
      </w:r>
      <w:r w:rsidR="00253D7D" w:rsidRPr="00C927B1">
        <w:rPr>
          <w:rFonts w:hint="eastAsia"/>
          <w:bCs/>
          <w:color w:val="000000"/>
          <w:spacing w:val="-20"/>
          <w:sz w:val="24"/>
        </w:rPr>
        <w:t>ZMGe-18</w:t>
      </w:r>
      <w:r w:rsidR="00C927B1" w:rsidRPr="00C927B1">
        <w:rPr>
          <w:rFonts w:hint="eastAsia"/>
          <w:bCs/>
          <w:color w:val="000000"/>
          <w:spacing w:val="-20"/>
          <w:sz w:val="24"/>
        </w:rPr>
        <w:t>、</w:t>
      </w:r>
      <w:r w:rsidR="00253D7D" w:rsidRPr="00C927B1">
        <w:rPr>
          <w:rFonts w:hint="eastAsia"/>
          <w:bCs/>
          <w:color w:val="000000"/>
          <w:spacing w:val="-20"/>
          <w:sz w:val="24"/>
        </w:rPr>
        <w:t>ZMGe-1</w:t>
      </w:r>
      <w:r w:rsidR="00253D7D" w:rsidRPr="00C927B1">
        <w:rPr>
          <w:bCs/>
          <w:color w:val="000000"/>
          <w:spacing w:val="-20"/>
          <w:sz w:val="24"/>
        </w:rPr>
        <w:t>2</w:t>
      </w:r>
      <w:r w:rsidR="00253D7D" w:rsidRPr="00C927B1">
        <w:rPr>
          <w:rFonts w:hint="eastAsia"/>
          <w:bCs/>
          <w:color w:val="000000"/>
          <w:spacing w:val="-20"/>
          <w:sz w:val="24"/>
        </w:rPr>
        <w:t>、</w:t>
      </w:r>
      <w:r w:rsidR="00253D7D" w:rsidRPr="00C927B1">
        <w:rPr>
          <w:rFonts w:hint="eastAsia"/>
          <w:bCs/>
          <w:color w:val="000000"/>
          <w:spacing w:val="-20"/>
          <w:sz w:val="24"/>
        </w:rPr>
        <w:t>ZMGe-8</w:t>
      </w:r>
      <w:r w:rsidR="00253D7D" w:rsidRPr="00C927B1">
        <w:rPr>
          <w:rFonts w:hint="eastAsia"/>
          <w:bCs/>
          <w:color w:val="000000"/>
          <w:spacing w:val="-20"/>
          <w:sz w:val="24"/>
        </w:rPr>
        <w:t>。</w:t>
      </w:r>
    </w:p>
    <w:p w:rsidR="00C97CF2" w:rsidRDefault="00471A29" w:rsidP="005B4A40">
      <w:pPr>
        <w:adjustRightInd w:val="0"/>
        <w:snapToGrid w:val="0"/>
        <w:spacing w:line="360" w:lineRule="auto"/>
        <w:rPr>
          <w:bCs/>
          <w:color w:val="000000"/>
          <w:szCs w:val="21"/>
        </w:rPr>
      </w:pPr>
      <w:r w:rsidRPr="00C97CF2">
        <w:rPr>
          <w:rFonts w:hint="eastAsia"/>
          <w:bCs/>
          <w:color w:val="000000"/>
          <w:szCs w:val="21"/>
        </w:rPr>
        <w:t>条文说明：</w:t>
      </w:r>
    </w:p>
    <w:p w:rsidR="00597FC4" w:rsidRPr="00C97CF2" w:rsidRDefault="00471A29" w:rsidP="005B4A40">
      <w:pPr>
        <w:adjustRightInd w:val="0"/>
        <w:snapToGrid w:val="0"/>
        <w:spacing w:line="360" w:lineRule="auto"/>
        <w:ind w:left="420"/>
        <w:rPr>
          <w:bCs/>
          <w:color w:val="000000"/>
          <w:szCs w:val="21"/>
        </w:rPr>
      </w:pPr>
      <w:r w:rsidRPr="00C97CF2">
        <w:rPr>
          <w:rFonts w:hint="eastAsia"/>
          <w:bCs/>
          <w:color w:val="000000"/>
          <w:szCs w:val="21"/>
        </w:rPr>
        <w:t>P</w:t>
      </w:r>
      <w:r w:rsidRPr="00C97CF2">
        <w:rPr>
          <w:bCs/>
          <w:color w:val="000000"/>
          <w:szCs w:val="21"/>
        </w:rPr>
        <w:t>-S</w:t>
      </w:r>
      <w:r w:rsidRPr="00C97CF2">
        <w:rPr>
          <w:rFonts w:hint="eastAsia"/>
          <w:bCs/>
          <w:color w:val="000000"/>
          <w:szCs w:val="21"/>
        </w:rPr>
        <w:t>转炉用镁铬砖</w:t>
      </w:r>
      <w:r w:rsidR="002E7358" w:rsidRPr="00C97CF2">
        <w:rPr>
          <w:rFonts w:hint="eastAsia"/>
          <w:bCs/>
          <w:color w:val="000000"/>
          <w:szCs w:val="21"/>
        </w:rPr>
        <w:t>在转炉各个部位的损毁情况不一样，风口与风口区不仅温度波动大而且频</w:t>
      </w:r>
      <w:r w:rsidR="002E7358" w:rsidRPr="00222A2D">
        <w:rPr>
          <w:rFonts w:hint="eastAsia"/>
          <w:bCs/>
          <w:szCs w:val="21"/>
        </w:rPr>
        <w:t>繁，要求砌筑的材料不仅要抗熔蚀和冲刷，而且要有良好的抗热剥落和结构剥落等性能，</w:t>
      </w:r>
      <w:r w:rsidRPr="00222A2D">
        <w:rPr>
          <w:rFonts w:hint="eastAsia"/>
          <w:bCs/>
          <w:szCs w:val="21"/>
        </w:rPr>
        <w:t>需要具有热稳定性好，抗</w:t>
      </w:r>
      <w:r w:rsidRPr="00222A2D">
        <w:rPr>
          <w:bCs/>
          <w:szCs w:val="21"/>
        </w:rPr>
        <w:t>SO</w:t>
      </w:r>
      <w:r w:rsidRPr="00222A2D">
        <w:rPr>
          <w:bCs/>
          <w:szCs w:val="21"/>
          <w:vertAlign w:val="subscript"/>
        </w:rPr>
        <w:t>2</w:t>
      </w:r>
      <w:r w:rsidRPr="00222A2D">
        <w:rPr>
          <w:rFonts w:hint="eastAsia"/>
          <w:bCs/>
          <w:szCs w:val="21"/>
        </w:rPr>
        <w:t>气氛侵蚀性能好，抗炉渣侵蚀性好，抗锍渗透性强以及高温强度大等特性</w:t>
      </w:r>
      <w:r w:rsidR="002E7358" w:rsidRPr="00222A2D">
        <w:rPr>
          <w:rFonts w:hint="eastAsia"/>
          <w:bCs/>
          <w:szCs w:val="21"/>
        </w:rPr>
        <w:t>，所以</w:t>
      </w:r>
      <w:r w:rsidR="002E7358" w:rsidRPr="00C97CF2">
        <w:rPr>
          <w:rFonts w:hint="eastAsia"/>
          <w:bCs/>
          <w:color w:val="000000"/>
          <w:szCs w:val="21"/>
        </w:rPr>
        <w:t>应</w:t>
      </w:r>
      <w:r w:rsidRPr="00C97CF2">
        <w:rPr>
          <w:rFonts w:hint="eastAsia"/>
          <w:bCs/>
          <w:color w:val="000000"/>
          <w:szCs w:val="21"/>
        </w:rPr>
        <w:t>选用电熔再结合镁铬砖或优质电熔半再结合镁铬砖</w:t>
      </w:r>
      <w:r w:rsidR="002E7358" w:rsidRPr="00C97CF2">
        <w:rPr>
          <w:rFonts w:hint="eastAsia"/>
          <w:bCs/>
          <w:color w:val="000000"/>
          <w:szCs w:val="21"/>
        </w:rPr>
        <w:t>，其他筒体和端墙内衬等部位可选用直接结合镁铬砖和普通电熔半再结合镁铬砖</w:t>
      </w:r>
      <w:r w:rsidR="006A2CEC">
        <w:rPr>
          <w:rFonts w:hint="eastAsia"/>
          <w:bCs/>
          <w:color w:val="000000"/>
          <w:szCs w:val="21"/>
        </w:rPr>
        <w:t>砌筑</w:t>
      </w:r>
      <w:r w:rsidR="002E7358" w:rsidRPr="00C97CF2">
        <w:rPr>
          <w:rFonts w:hint="eastAsia"/>
          <w:bCs/>
          <w:color w:val="000000"/>
          <w:szCs w:val="21"/>
        </w:rPr>
        <w:t>。</w:t>
      </w:r>
    </w:p>
    <w:p w:rsidR="00522A38" w:rsidRDefault="001D676D" w:rsidP="005B4A40">
      <w:pPr>
        <w:pStyle w:val="1"/>
      </w:pPr>
      <w:r>
        <w:rPr>
          <w:rFonts w:hint="eastAsia"/>
        </w:rPr>
        <w:t>5</w:t>
      </w:r>
      <w:r>
        <w:t xml:space="preserve">  </w:t>
      </w:r>
      <w:r w:rsidR="00522A38">
        <w:rPr>
          <w:rFonts w:hint="eastAsia"/>
        </w:rPr>
        <w:t>施工</w:t>
      </w:r>
      <w:r w:rsidR="007A313E">
        <w:rPr>
          <w:rFonts w:hint="eastAsia"/>
        </w:rPr>
        <w:t>及验收</w:t>
      </w:r>
    </w:p>
    <w:p w:rsidR="006A2CEC" w:rsidRPr="006A2CEC" w:rsidRDefault="006A2CEC" w:rsidP="005B4A40"/>
    <w:p w:rsidR="00411879" w:rsidRPr="006A2CEC" w:rsidRDefault="00AA48A4" w:rsidP="005B4A40">
      <w:pPr>
        <w:adjustRightInd w:val="0"/>
        <w:snapToGrid w:val="0"/>
        <w:spacing w:afterLines="50" w:after="156" w:line="360" w:lineRule="auto"/>
        <w:jc w:val="center"/>
        <w:rPr>
          <w:b/>
          <w:bCs/>
          <w:color w:val="000000"/>
          <w:sz w:val="24"/>
        </w:rPr>
      </w:pPr>
      <w:r w:rsidRPr="006A2CEC">
        <w:rPr>
          <w:rFonts w:hint="eastAsia"/>
          <w:b/>
          <w:bCs/>
          <w:color w:val="000000"/>
          <w:sz w:val="24"/>
        </w:rPr>
        <w:t>5</w:t>
      </w:r>
      <w:r w:rsidRPr="006A2CEC">
        <w:rPr>
          <w:b/>
          <w:bCs/>
          <w:color w:val="000000"/>
          <w:sz w:val="24"/>
        </w:rPr>
        <w:t xml:space="preserve">.1 </w:t>
      </w:r>
      <w:r w:rsidRPr="006A2CEC">
        <w:rPr>
          <w:rFonts w:hint="eastAsia"/>
          <w:b/>
          <w:bCs/>
          <w:color w:val="000000"/>
          <w:sz w:val="24"/>
        </w:rPr>
        <w:t>施工</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5.1.1 </w:t>
      </w:r>
      <w:r>
        <w:rPr>
          <w:rFonts w:ascii="Times New Roman" w:hAnsi="Times New Roman" w:cs="Times New Roman" w:hint="eastAsia"/>
          <w:bCs/>
          <w:color w:val="000000"/>
          <w:kern w:val="2"/>
        </w:rPr>
        <w:t>P</w:t>
      </w:r>
      <w:r>
        <w:rPr>
          <w:rFonts w:ascii="Times New Roman" w:hAnsi="Times New Roman" w:cs="Times New Roman"/>
          <w:bCs/>
          <w:color w:val="000000"/>
          <w:kern w:val="2"/>
        </w:rPr>
        <w:t>-S</w:t>
      </w:r>
      <w:r w:rsidRPr="008A4E15">
        <w:rPr>
          <w:rFonts w:ascii="Times New Roman" w:hAnsi="Times New Roman" w:cs="Times New Roman"/>
          <w:bCs/>
          <w:color w:val="000000"/>
          <w:kern w:val="2"/>
        </w:rPr>
        <w:t>转炉应在炉体转动装置试运转合格后砌筑。</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5.1.2 </w:t>
      </w:r>
      <w:r>
        <w:rPr>
          <w:rFonts w:ascii="Times New Roman" w:hAnsi="Times New Roman" w:cs="Times New Roman" w:hint="eastAsia"/>
          <w:bCs/>
          <w:color w:val="000000"/>
          <w:kern w:val="2"/>
        </w:rPr>
        <w:t>P</w:t>
      </w:r>
      <w:r>
        <w:rPr>
          <w:rFonts w:ascii="Times New Roman" w:hAnsi="Times New Roman" w:cs="Times New Roman"/>
          <w:bCs/>
          <w:color w:val="000000"/>
          <w:kern w:val="2"/>
        </w:rPr>
        <w:t>-S</w:t>
      </w:r>
      <w:r w:rsidRPr="008A4E15">
        <w:rPr>
          <w:rFonts w:ascii="Times New Roman" w:hAnsi="Times New Roman" w:cs="Times New Roman"/>
          <w:bCs/>
          <w:color w:val="000000"/>
          <w:kern w:val="2"/>
        </w:rPr>
        <w:t>转炉宜采用转动炉体的方法砌筑。转动前，已砌筑部分应支撑牢固。</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lastRenderedPageBreak/>
        <w:t xml:space="preserve">5.1.3 </w:t>
      </w:r>
      <w:r w:rsidRPr="008A4E15">
        <w:rPr>
          <w:rFonts w:ascii="Times New Roman" w:hAnsi="Times New Roman" w:cs="Times New Roman"/>
          <w:bCs/>
          <w:color w:val="000000"/>
          <w:kern w:val="2"/>
        </w:rPr>
        <w:t>镁铬砖砌筑之前，炉壳活动端盖与筒体之间的缝隙应用耐火陶瓷纤维等材料塞实。</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5.1.4 </w:t>
      </w:r>
      <w:r w:rsidRPr="008A4E15">
        <w:rPr>
          <w:rFonts w:ascii="Times New Roman" w:hAnsi="Times New Roman" w:cs="Times New Roman"/>
          <w:bCs/>
          <w:color w:val="000000"/>
          <w:kern w:val="2"/>
        </w:rPr>
        <w:t>砌体与炉壳之间应按设计厚度填充镁质、镁铬质耐火填料。</w:t>
      </w:r>
    </w:p>
    <w:p w:rsidR="00FC10DC"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5.1.5 </w:t>
      </w:r>
      <w:r w:rsidRPr="008A4E15">
        <w:rPr>
          <w:rFonts w:ascii="Times New Roman" w:hAnsi="Times New Roman" w:cs="Times New Roman"/>
          <w:bCs/>
          <w:color w:val="000000"/>
          <w:kern w:val="2"/>
        </w:rPr>
        <w:t>端墙宜错缝干砌，砖缝应用干镁砂粉填充。</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5.1.6 </w:t>
      </w:r>
      <w:r w:rsidRPr="008A4E15">
        <w:rPr>
          <w:rFonts w:ascii="Times New Roman" w:hAnsi="Times New Roman" w:cs="Times New Roman"/>
          <w:bCs/>
          <w:color w:val="000000"/>
          <w:kern w:val="2"/>
        </w:rPr>
        <w:t>端墙与炉壳端盖之间的耐火填料应边砌边填，不得留有空隙。端墙与炉壳筒体之间的耐火填料应逐层捣实。</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5.1.7</w:t>
      </w:r>
      <w:r w:rsidRPr="008A4E15">
        <w:rPr>
          <w:rFonts w:ascii="Times New Roman" w:hAnsi="Times New Roman" w:cs="Times New Roman"/>
          <w:bCs/>
          <w:color w:val="000000"/>
          <w:kern w:val="2"/>
        </w:rPr>
        <w:t>对于死底式端墙，圆周内衬的砌筑应在端墙砌完后进行。当采用转动支撑法砌筑时，端墙砌体因施工转动而受压的部分与炉壳之间应用木楔楔紧。</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5.1.8</w:t>
      </w:r>
      <w:r w:rsidRPr="008A4E15">
        <w:rPr>
          <w:rFonts w:ascii="Times New Roman" w:hAnsi="Times New Roman" w:cs="Times New Roman"/>
          <w:bCs/>
          <w:color w:val="000000"/>
          <w:kern w:val="2"/>
        </w:rPr>
        <w:t>对于活底式端墙，圆周内衬应先于端墙砌筑。当采用转动支撑法砌筑时，应用丝杆支撑。当砌筑</w:t>
      </w:r>
      <w:r w:rsidRPr="008A4E15">
        <w:rPr>
          <w:rFonts w:ascii="Times New Roman" w:hAnsi="Times New Roman" w:cs="Times New Roman"/>
          <w:bCs/>
          <w:color w:val="000000"/>
          <w:kern w:val="2"/>
        </w:rPr>
        <w:t>1/2</w:t>
      </w:r>
      <w:r w:rsidRPr="008A4E15">
        <w:rPr>
          <w:rFonts w:ascii="Times New Roman" w:hAnsi="Times New Roman" w:cs="Times New Roman"/>
          <w:bCs/>
          <w:color w:val="000000"/>
          <w:kern w:val="2"/>
        </w:rPr>
        <w:t>以上时，应沿砌好的镁铬砖进行第一次支撑，支撑时两丝杆间的间距不应超过</w:t>
      </w:r>
      <w:r w:rsidRPr="008A4E15">
        <w:rPr>
          <w:rFonts w:ascii="Times New Roman" w:hAnsi="Times New Roman" w:cs="Times New Roman"/>
          <w:bCs/>
          <w:color w:val="000000"/>
          <w:kern w:val="2"/>
        </w:rPr>
        <w:t>800mm</w:t>
      </w:r>
      <w:r w:rsidRPr="008A4E15">
        <w:rPr>
          <w:rFonts w:ascii="Times New Roman" w:hAnsi="Times New Roman" w:cs="Times New Roman"/>
          <w:bCs/>
          <w:color w:val="000000"/>
          <w:kern w:val="2"/>
        </w:rPr>
        <w:t>，当砌至</w:t>
      </w:r>
      <w:r w:rsidRPr="008A4E15">
        <w:rPr>
          <w:rFonts w:ascii="Times New Roman" w:hAnsi="Times New Roman" w:cs="Times New Roman"/>
          <w:bCs/>
          <w:color w:val="000000"/>
          <w:kern w:val="2"/>
        </w:rPr>
        <w:t>3/4</w:t>
      </w:r>
      <w:r w:rsidRPr="008A4E15">
        <w:rPr>
          <w:rFonts w:ascii="Times New Roman" w:hAnsi="Times New Roman" w:cs="Times New Roman"/>
          <w:bCs/>
          <w:color w:val="000000"/>
          <w:kern w:val="2"/>
        </w:rPr>
        <w:t>时，应进行第二次支撑，第二次支撑应与第一次支撑垂直。</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5.1.9 </w:t>
      </w:r>
      <w:r w:rsidRPr="008A4E15">
        <w:rPr>
          <w:rFonts w:ascii="Times New Roman" w:hAnsi="Times New Roman" w:cs="Times New Roman"/>
          <w:bCs/>
          <w:color w:val="000000"/>
          <w:kern w:val="2"/>
        </w:rPr>
        <w:t>圆周第一层镁铬砖的放线应以端墙圆心为准。圆周砌体应按圆周内衬的半径砌筑。</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5.1.10 </w:t>
      </w:r>
      <w:r w:rsidRPr="008A4E15">
        <w:rPr>
          <w:rFonts w:ascii="Times New Roman" w:hAnsi="Times New Roman" w:cs="Times New Roman"/>
          <w:bCs/>
          <w:color w:val="000000"/>
          <w:kern w:val="2"/>
        </w:rPr>
        <w:t>风眼砖应放正砌平，风眼砖之间不应出现三角缝。</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5.1.11 </w:t>
      </w:r>
      <w:r w:rsidRPr="008A4E15">
        <w:rPr>
          <w:rFonts w:ascii="Times New Roman" w:hAnsi="Times New Roman" w:cs="Times New Roman"/>
          <w:bCs/>
          <w:color w:val="000000"/>
          <w:kern w:val="2"/>
        </w:rPr>
        <w:t>风眼区耐火浇注料应捣实抹平。</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5.1.12 </w:t>
      </w:r>
      <w:r w:rsidRPr="008A4E15">
        <w:rPr>
          <w:rFonts w:ascii="Times New Roman" w:hAnsi="Times New Roman" w:cs="Times New Roman"/>
          <w:bCs/>
          <w:color w:val="000000"/>
          <w:kern w:val="2"/>
        </w:rPr>
        <w:t>锁砖应锁紧，内、外砖缝应一致，锁砖与炉壳之间应用耐火填料捣实。</w:t>
      </w:r>
    </w:p>
    <w:p w:rsidR="008A4E15" w:rsidRP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5.1.13 </w:t>
      </w:r>
      <w:r w:rsidRPr="008A4E15">
        <w:rPr>
          <w:rFonts w:ascii="Times New Roman" w:hAnsi="Times New Roman" w:cs="Times New Roman"/>
          <w:bCs/>
          <w:color w:val="000000"/>
          <w:kern w:val="2"/>
        </w:rPr>
        <w:t>炉口区域应湿砌。炉口支撑拱应紧靠拱下砌体，拱脚应砌入墙内并应锁紧。</w:t>
      </w:r>
    </w:p>
    <w:p w:rsidR="008A4E15" w:rsidRDefault="008A4E15"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bCs/>
          <w:color w:val="000000"/>
          <w:kern w:val="2"/>
        </w:rPr>
        <w:t xml:space="preserve">5.1.14 </w:t>
      </w:r>
      <w:r w:rsidRPr="008A4E15">
        <w:rPr>
          <w:rFonts w:ascii="Times New Roman" w:hAnsi="Times New Roman" w:cs="Times New Roman"/>
          <w:bCs/>
          <w:color w:val="000000"/>
          <w:kern w:val="2"/>
        </w:rPr>
        <w:t>砌完而未经烘烤的炉体不得随意转动。</w:t>
      </w:r>
    </w:p>
    <w:p w:rsidR="00AA48A4" w:rsidRPr="006A2CEC" w:rsidRDefault="00AA48A4" w:rsidP="005B4A40">
      <w:pPr>
        <w:adjustRightInd w:val="0"/>
        <w:snapToGrid w:val="0"/>
        <w:spacing w:beforeLines="50" w:before="156" w:afterLines="50" w:after="156" w:line="360" w:lineRule="auto"/>
        <w:jc w:val="center"/>
        <w:rPr>
          <w:b/>
          <w:bCs/>
          <w:color w:val="000000"/>
          <w:sz w:val="24"/>
        </w:rPr>
      </w:pPr>
      <w:r w:rsidRPr="006A2CEC">
        <w:rPr>
          <w:rFonts w:hint="eastAsia"/>
          <w:b/>
          <w:bCs/>
          <w:color w:val="000000"/>
          <w:sz w:val="24"/>
        </w:rPr>
        <w:t>5</w:t>
      </w:r>
      <w:r w:rsidRPr="006A2CEC">
        <w:rPr>
          <w:b/>
          <w:bCs/>
          <w:color w:val="000000"/>
          <w:sz w:val="24"/>
        </w:rPr>
        <w:t xml:space="preserve">.2 </w:t>
      </w:r>
      <w:r w:rsidRPr="006A2CEC">
        <w:rPr>
          <w:rFonts w:hint="eastAsia"/>
          <w:b/>
          <w:bCs/>
          <w:color w:val="000000"/>
          <w:sz w:val="24"/>
        </w:rPr>
        <w:t>验收</w:t>
      </w:r>
    </w:p>
    <w:p w:rsidR="008A4E15" w:rsidRDefault="008A4E15" w:rsidP="005B4A40">
      <w:pPr>
        <w:adjustRightInd w:val="0"/>
        <w:snapToGrid w:val="0"/>
        <w:spacing w:line="360" w:lineRule="auto"/>
        <w:rPr>
          <w:bCs/>
          <w:color w:val="000000"/>
          <w:sz w:val="24"/>
        </w:rPr>
      </w:pPr>
      <w:r>
        <w:rPr>
          <w:rFonts w:hint="eastAsia"/>
          <w:bCs/>
          <w:color w:val="000000"/>
          <w:sz w:val="24"/>
        </w:rPr>
        <w:t>5</w:t>
      </w:r>
      <w:r>
        <w:rPr>
          <w:bCs/>
          <w:color w:val="000000"/>
          <w:sz w:val="24"/>
        </w:rPr>
        <w:t>.2.1</w:t>
      </w:r>
      <w:r w:rsidR="002C57C6">
        <w:rPr>
          <w:bCs/>
          <w:color w:val="000000"/>
          <w:sz w:val="24"/>
        </w:rPr>
        <w:t xml:space="preserve"> </w:t>
      </w:r>
      <w:r w:rsidR="002C57C6">
        <w:rPr>
          <w:rFonts w:hint="eastAsia"/>
          <w:bCs/>
          <w:color w:val="000000"/>
          <w:sz w:val="24"/>
        </w:rPr>
        <w:t>镁铬砖的品种、牌号应符合设计要求。</w:t>
      </w:r>
    </w:p>
    <w:p w:rsidR="002C57C6" w:rsidRDefault="002C57C6" w:rsidP="005B4A40">
      <w:pPr>
        <w:adjustRightInd w:val="0"/>
        <w:snapToGrid w:val="0"/>
        <w:spacing w:line="360" w:lineRule="auto"/>
        <w:rPr>
          <w:bCs/>
          <w:color w:val="000000"/>
          <w:sz w:val="24"/>
        </w:rPr>
      </w:pPr>
      <w:r>
        <w:rPr>
          <w:rFonts w:hint="eastAsia"/>
          <w:bCs/>
          <w:color w:val="000000"/>
          <w:sz w:val="24"/>
        </w:rPr>
        <w:t>5</w:t>
      </w:r>
      <w:r>
        <w:rPr>
          <w:bCs/>
          <w:color w:val="000000"/>
          <w:sz w:val="24"/>
        </w:rPr>
        <w:t xml:space="preserve">.2.2 </w:t>
      </w:r>
      <w:r>
        <w:rPr>
          <w:rFonts w:hint="eastAsia"/>
          <w:bCs/>
          <w:color w:val="000000"/>
          <w:sz w:val="24"/>
        </w:rPr>
        <w:t>砖缝的泥浆饱满度应大于</w:t>
      </w:r>
      <w:r>
        <w:rPr>
          <w:rFonts w:hint="eastAsia"/>
          <w:bCs/>
          <w:color w:val="000000"/>
          <w:sz w:val="24"/>
        </w:rPr>
        <w:t>9</w:t>
      </w:r>
      <w:r>
        <w:rPr>
          <w:bCs/>
          <w:color w:val="000000"/>
          <w:sz w:val="24"/>
        </w:rPr>
        <w:t>5%</w:t>
      </w:r>
      <w:r>
        <w:rPr>
          <w:rFonts w:hint="eastAsia"/>
          <w:bCs/>
          <w:color w:val="000000"/>
          <w:sz w:val="24"/>
        </w:rPr>
        <w:t>，干砌的砖缝应控制</w:t>
      </w:r>
      <w:r>
        <w:rPr>
          <w:rFonts w:hint="eastAsia"/>
          <w:bCs/>
          <w:color w:val="000000"/>
          <w:sz w:val="24"/>
        </w:rPr>
        <w:t>0</w:t>
      </w:r>
      <w:r>
        <w:rPr>
          <w:bCs/>
          <w:color w:val="000000"/>
          <w:sz w:val="24"/>
        </w:rPr>
        <w:t>.5-1.0mm</w:t>
      </w:r>
      <w:r>
        <w:rPr>
          <w:rFonts w:hint="eastAsia"/>
          <w:bCs/>
          <w:color w:val="000000"/>
          <w:sz w:val="24"/>
        </w:rPr>
        <w:t>，湿砌的砖缝应控制</w:t>
      </w:r>
      <w:r>
        <w:rPr>
          <w:rFonts w:hint="eastAsia"/>
          <w:bCs/>
          <w:color w:val="000000"/>
          <w:sz w:val="24"/>
        </w:rPr>
        <w:t>1</w:t>
      </w:r>
      <w:r>
        <w:rPr>
          <w:bCs/>
          <w:color w:val="000000"/>
          <w:sz w:val="24"/>
        </w:rPr>
        <w:t>.0-1.5mm</w:t>
      </w:r>
      <w:r>
        <w:rPr>
          <w:rFonts w:hint="eastAsia"/>
          <w:bCs/>
          <w:color w:val="000000"/>
          <w:sz w:val="24"/>
        </w:rPr>
        <w:t>。</w:t>
      </w:r>
    </w:p>
    <w:p w:rsidR="002C57C6" w:rsidRDefault="002C57C6" w:rsidP="005B4A40">
      <w:pPr>
        <w:adjustRightInd w:val="0"/>
        <w:snapToGrid w:val="0"/>
        <w:spacing w:line="360" w:lineRule="auto"/>
        <w:rPr>
          <w:bCs/>
          <w:color w:val="000000"/>
          <w:sz w:val="24"/>
        </w:rPr>
      </w:pPr>
      <w:r>
        <w:rPr>
          <w:rFonts w:hint="eastAsia"/>
          <w:bCs/>
          <w:color w:val="000000"/>
          <w:sz w:val="24"/>
        </w:rPr>
        <w:t>5</w:t>
      </w:r>
      <w:r>
        <w:rPr>
          <w:bCs/>
          <w:color w:val="000000"/>
          <w:sz w:val="24"/>
        </w:rPr>
        <w:t xml:space="preserve">.2.3 </w:t>
      </w:r>
      <w:r>
        <w:rPr>
          <w:rFonts w:hint="eastAsia"/>
          <w:bCs/>
          <w:color w:val="000000"/>
          <w:sz w:val="24"/>
        </w:rPr>
        <w:t>风口砖、炉口砖应放正砌平，不得有三角缝；炉口砖要错砌，要保证炉口砖与筒体相交处的砖的加工质量与砌筑质量。</w:t>
      </w:r>
    </w:p>
    <w:p w:rsidR="002C57C6" w:rsidRDefault="002C57C6" w:rsidP="005B4A40">
      <w:pPr>
        <w:adjustRightInd w:val="0"/>
        <w:snapToGrid w:val="0"/>
        <w:spacing w:line="360" w:lineRule="auto"/>
        <w:rPr>
          <w:bCs/>
          <w:color w:val="000000"/>
          <w:sz w:val="24"/>
        </w:rPr>
      </w:pPr>
      <w:r>
        <w:rPr>
          <w:rFonts w:hint="eastAsia"/>
          <w:bCs/>
          <w:color w:val="000000"/>
          <w:sz w:val="24"/>
        </w:rPr>
        <w:t>5</w:t>
      </w:r>
      <w:r>
        <w:rPr>
          <w:bCs/>
          <w:color w:val="000000"/>
          <w:sz w:val="24"/>
        </w:rPr>
        <w:t xml:space="preserve">.2.4 </w:t>
      </w:r>
      <w:r>
        <w:rPr>
          <w:rFonts w:hint="eastAsia"/>
          <w:bCs/>
          <w:color w:val="000000"/>
          <w:sz w:val="24"/>
        </w:rPr>
        <w:t>端墙</w:t>
      </w:r>
      <w:r w:rsidR="00F52BA8">
        <w:rPr>
          <w:rFonts w:hint="eastAsia"/>
          <w:bCs/>
          <w:color w:val="000000"/>
          <w:sz w:val="24"/>
        </w:rPr>
        <w:t>砌体应符合下列规定：</w:t>
      </w:r>
    </w:p>
    <w:p w:rsidR="00F52BA8" w:rsidRDefault="00F52BA8" w:rsidP="005B4A40">
      <w:pPr>
        <w:adjustRightInd w:val="0"/>
        <w:snapToGrid w:val="0"/>
        <w:spacing w:line="360" w:lineRule="auto"/>
        <w:ind w:left="480"/>
        <w:rPr>
          <w:bCs/>
          <w:color w:val="000000"/>
          <w:sz w:val="24"/>
        </w:rPr>
      </w:pPr>
      <w:r>
        <w:rPr>
          <w:bCs/>
          <w:color w:val="000000"/>
          <w:sz w:val="24"/>
        </w:rPr>
        <w:t>1</w:t>
      </w:r>
      <w:r w:rsidR="004B348E">
        <w:rPr>
          <w:bCs/>
          <w:color w:val="000000"/>
          <w:sz w:val="24"/>
        </w:rPr>
        <w:t xml:space="preserve"> </w:t>
      </w:r>
      <w:r>
        <w:rPr>
          <w:rFonts w:hint="eastAsia"/>
          <w:bCs/>
          <w:color w:val="000000"/>
          <w:sz w:val="24"/>
        </w:rPr>
        <w:t>直形端墙应错缝正确，与圆周砌体应接合紧密，砌体与炉壳之间的耐火填料应逐层捣实；</w:t>
      </w:r>
    </w:p>
    <w:p w:rsidR="00F52BA8" w:rsidRDefault="004B348E" w:rsidP="005B4A40">
      <w:pPr>
        <w:adjustRightInd w:val="0"/>
        <w:snapToGrid w:val="0"/>
        <w:spacing w:line="360" w:lineRule="auto"/>
        <w:ind w:left="480"/>
        <w:rPr>
          <w:bCs/>
          <w:color w:val="000000"/>
          <w:sz w:val="24"/>
        </w:rPr>
      </w:pPr>
      <w:r>
        <w:rPr>
          <w:bCs/>
          <w:color w:val="000000"/>
          <w:sz w:val="24"/>
        </w:rPr>
        <w:t xml:space="preserve">2 </w:t>
      </w:r>
      <w:r w:rsidR="00F52BA8">
        <w:rPr>
          <w:rFonts w:hint="eastAsia"/>
          <w:bCs/>
          <w:color w:val="000000"/>
          <w:sz w:val="24"/>
        </w:rPr>
        <w:t>墙面应平直，表面平整偏差应为</w:t>
      </w:r>
      <w:r w:rsidR="00F52BA8">
        <w:rPr>
          <w:rFonts w:hint="eastAsia"/>
          <w:bCs/>
          <w:color w:val="000000"/>
          <w:sz w:val="24"/>
        </w:rPr>
        <w:t>0</w:t>
      </w:r>
      <w:r w:rsidR="00F52BA8">
        <w:rPr>
          <w:bCs/>
          <w:color w:val="000000"/>
          <w:sz w:val="24"/>
        </w:rPr>
        <w:t>mm~4mm</w:t>
      </w:r>
      <w:r w:rsidR="00F52BA8">
        <w:rPr>
          <w:rFonts w:hint="eastAsia"/>
          <w:bCs/>
          <w:color w:val="000000"/>
          <w:sz w:val="24"/>
        </w:rPr>
        <w:t>；</w:t>
      </w:r>
    </w:p>
    <w:p w:rsidR="00F52BA8" w:rsidRDefault="00F52BA8" w:rsidP="005B4A40">
      <w:pPr>
        <w:adjustRightInd w:val="0"/>
        <w:snapToGrid w:val="0"/>
        <w:spacing w:line="360" w:lineRule="auto"/>
        <w:ind w:left="480"/>
        <w:rPr>
          <w:bCs/>
          <w:color w:val="000000"/>
          <w:sz w:val="24"/>
        </w:rPr>
      </w:pPr>
      <w:r>
        <w:rPr>
          <w:bCs/>
          <w:color w:val="000000"/>
          <w:sz w:val="24"/>
        </w:rPr>
        <w:lastRenderedPageBreak/>
        <w:t>3</w:t>
      </w:r>
      <w:r w:rsidR="004B348E">
        <w:rPr>
          <w:bCs/>
          <w:color w:val="000000"/>
          <w:sz w:val="24"/>
        </w:rPr>
        <w:t xml:space="preserve"> </w:t>
      </w:r>
      <w:r>
        <w:rPr>
          <w:rFonts w:hint="eastAsia"/>
          <w:bCs/>
          <w:color w:val="000000"/>
          <w:sz w:val="24"/>
        </w:rPr>
        <w:t>球形端墙应表面平滑，弧度应符合设计要求，错牙不应超过</w:t>
      </w:r>
      <w:r>
        <w:rPr>
          <w:rFonts w:hint="eastAsia"/>
          <w:bCs/>
          <w:color w:val="000000"/>
          <w:sz w:val="24"/>
        </w:rPr>
        <w:t>3</w:t>
      </w:r>
      <w:r>
        <w:rPr>
          <w:bCs/>
          <w:color w:val="000000"/>
          <w:sz w:val="24"/>
        </w:rPr>
        <w:t>mm</w:t>
      </w:r>
      <w:r>
        <w:rPr>
          <w:rFonts w:hint="eastAsia"/>
          <w:bCs/>
          <w:color w:val="000000"/>
          <w:sz w:val="24"/>
        </w:rPr>
        <w:t>。</w:t>
      </w:r>
    </w:p>
    <w:p w:rsidR="00F52BA8" w:rsidRDefault="00F52BA8" w:rsidP="005B4A40">
      <w:pPr>
        <w:adjustRightInd w:val="0"/>
        <w:snapToGrid w:val="0"/>
        <w:spacing w:line="360" w:lineRule="auto"/>
        <w:rPr>
          <w:bCs/>
          <w:color w:val="000000"/>
          <w:sz w:val="24"/>
        </w:rPr>
      </w:pPr>
      <w:r>
        <w:rPr>
          <w:bCs/>
          <w:color w:val="000000"/>
          <w:sz w:val="24"/>
        </w:rPr>
        <w:t xml:space="preserve">5.2.5 </w:t>
      </w:r>
      <w:r>
        <w:rPr>
          <w:rFonts w:hint="eastAsia"/>
          <w:bCs/>
          <w:color w:val="000000"/>
          <w:sz w:val="24"/>
        </w:rPr>
        <w:t>炉身圆周砌体应符合下列规定：</w:t>
      </w:r>
    </w:p>
    <w:p w:rsidR="00F52BA8" w:rsidRDefault="00F52BA8" w:rsidP="005B4A40">
      <w:pPr>
        <w:adjustRightInd w:val="0"/>
        <w:snapToGrid w:val="0"/>
        <w:spacing w:line="360" w:lineRule="auto"/>
        <w:ind w:left="480"/>
        <w:rPr>
          <w:bCs/>
          <w:color w:val="000000"/>
          <w:sz w:val="24"/>
        </w:rPr>
      </w:pPr>
      <w:r>
        <w:rPr>
          <w:bCs/>
          <w:color w:val="000000"/>
          <w:sz w:val="24"/>
        </w:rPr>
        <w:t>1</w:t>
      </w:r>
      <w:r w:rsidR="004B348E">
        <w:rPr>
          <w:bCs/>
          <w:color w:val="000000"/>
          <w:sz w:val="24"/>
        </w:rPr>
        <w:t xml:space="preserve"> </w:t>
      </w:r>
      <w:r>
        <w:rPr>
          <w:rFonts w:hint="eastAsia"/>
          <w:bCs/>
          <w:color w:val="000000"/>
          <w:sz w:val="24"/>
        </w:rPr>
        <w:t>圆周砌</w:t>
      </w:r>
      <w:r w:rsidRPr="000D2EAF">
        <w:rPr>
          <w:rFonts w:hint="eastAsia"/>
          <w:bCs/>
          <w:sz w:val="24"/>
        </w:rPr>
        <w:t>体应锁砖紧密，内、外砖缝应一致，并应与端墙</w:t>
      </w:r>
      <w:r>
        <w:rPr>
          <w:rFonts w:hint="eastAsia"/>
          <w:bCs/>
          <w:color w:val="000000"/>
          <w:sz w:val="24"/>
        </w:rPr>
        <w:t>接触严密；</w:t>
      </w:r>
    </w:p>
    <w:p w:rsidR="000D2EAF" w:rsidRDefault="000D2EAF" w:rsidP="005B4A40">
      <w:pPr>
        <w:adjustRightInd w:val="0"/>
        <w:snapToGrid w:val="0"/>
        <w:spacing w:line="360" w:lineRule="auto"/>
        <w:ind w:left="480"/>
        <w:rPr>
          <w:bCs/>
          <w:color w:val="000000"/>
          <w:sz w:val="24"/>
        </w:rPr>
      </w:pPr>
      <w:r>
        <w:rPr>
          <w:bCs/>
          <w:color w:val="000000"/>
          <w:sz w:val="24"/>
        </w:rPr>
        <w:t>2</w:t>
      </w:r>
      <w:r w:rsidR="004B348E">
        <w:rPr>
          <w:bCs/>
          <w:color w:val="000000"/>
          <w:sz w:val="24"/>
        </w:rPr>
        <w:t xml:space="preserve"> </w:t>
      </w:r>
      <w:r>
        <w:rPr>
          <w:rFonts w:hint="eastAsia"/>
          <w:bCs/>
          <w:color w:val="000000"/>
          <w:sz w:val="24"/>
        </w:rPr>
        <w:t>筒体圆周方向的砖要采用错砌，各环砖缝要错开；</w:t>
      </w:r>
    </w:p>
    <w:p w:rsidR="00F52BA8" w:rsidRDefault="000D2EAF" w:rsidP="005B4A40">
      <w:pPr>
        <w:adjustRightInd w:val="0"/>
        <w:snapToGrid w:val="0"/>
        <w:spacing w:line="360" w:lineRule="auto"/>
        <w:ind w:left="480"/>
        <w:rPr>
          <w:bCs/>
          <w:color w:val="000000"/>
          <w:sz w:val="24"/>
        </w:rPr>
      </w:pPr>
      <w:r>
        <w:rPr>
          <w:bCs/>
          <w:color w:val="000000"/>
          <w:sz w:val="24"/>
        </w:rPr>
        <w:t>3</w:t>
      </w:r>
      <w:r w:rsidR="004B348E">
        <w:rPr>
          <w:bCs/>
          <w:color w:val="000000"/>
          <w:sz w:val="24"/>
        </w:rPr>
        <w:t xml:space="preserve"> </w:t>
      </w:r>
      <w:r w:rsidR="00F52BA8">
        <w:rPr>
          <w:rFonts w:hint="eastAsia"/>
          <w:bCs/>
          <w:color w:val="000000"/>
          <w:sz w:val="24"/>
        </w:rPr>
        <w:t>砌体与炉壳之间的间隙应用规定的填料逐层填捣密实；</w:t>
      </w:r>
    </w:p>
    <w:p w:rsidR="00720E74" w:rsidRDefault="000D2EAF" w:rsidP="005B4A40">
      <w:pPr>
        <w:adjustRightInd w:val="0"/>
        <w:snapToGrid w:val="0"/>
        <w:spacing w:line="360" w:lineRule="auto"/>
        <w:ind w:left="480"/>
        <w:rPr>
          <w:bCs/>
          <w:color w:val="000000"/>
          <w:sz w:val="24"/>
        </w:rPr>
      </w:pPr>
      <w:r>
        <w:rPr>
          <w:bCs/>
          <w:color w:val="000000"/>
          <w:sz w:val="24"/>
        </w:rPr>
        <w:t>4</w:t>
      </w:r>
      <w:r w:rsidR="004B348E">
        <w:rPr>
          <w:bCs/>
          <w:color w:val="000000"/>
          <w:sz w:val="24"/>
        </w:rPr>
        <w:t xml:space="preserve"> </w:t>
      </w:r>
      <w:r w:rsidR="00F52BA8">
        <w:rPr>
          <w:rFonts w:hint="eastAsia"/>
          <w:bCs/>
          <w:color w:val="000000"/>
          <w:sz w:val="24"/>
        </w:rPr>
        <w:t>圆周砌体应弧度圆滑，错牙不应超过</w:t>
      </w:r>
      <w:r w:rsidR="00F52BA8">
        <w:rPr>
          <w:rFonts w:hint="eastAsia"/>
          <w:bCs/>
          <w:color w:val="000000"/>
          <w:sz w:val="24"/>
        </w:rPr>
        <w:t>3</w:t>
      </w:r>
      <w:r w:rsidR="00F52BA8">
        <w:rPr>
          <w:bCs/>
          <w:color w:val="000000"/>
          <w:sz w:val="24"/>
        </w:rPr>
        <w:t>mm</w:t>
      </w:r>
      <w:r w:rsidR="00F52BA8">
        <w:rPr>
          <w:rFonts w:hint="eastAsia"/>
          <w:bCs/>
          <w:color w:val="000000"/>
          <w:sz w:val="24"/>
        </w:rPr>
        <w:t>。</w:t>
      </w:r>
    </w:p>
    <w:p w:rsidR="00720E74" w:rsidRDefault="00720E74"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r>
        <w:rPr>
          <w:rFonts w:ascii="Times New Roman" w:hAnsi="Times New Roman" w:cs="Times New Roman" w:hint="eastAsia"/>
          <w:bCs/>
          <w:color w:val="000000"/>
          <w:kern w:val="2"/>
        </w:rPr>
        <w:t>5</w:t>
      </w:r>
      <w:r>
        <w:rPr>
          <w:rFonts w:ascii="Times New Roman" w:hAnsi="Times New Roman" w:cs="Times New Roman"/>
          <w:bCs/>
          <w:color w:val="000000"/>
          <w:kern w:val="2"/>
        </w:rPr>
        <w:t>.</w:t>
      </w:r>
      <w:r w:rsidR="00B166DD">
        <w:rPr>
          <w:rFonts w:ascii="Times New Roman" w:hAnsi="Times New Roman" w:cs="Times New Roman"/>
          <w:bCs/>
          <w:color w:val="000000"/>
          <w:kern w:val="2"/>
        </w:rPr>
        <w:t>2.6</w:t>
      </w:r>
      <w:r>
        <w:rPr>
          <w:rFonts w:ascii="Times New Roman" w:hAnsi="Times New Roman" w:cs="Times New Roman"/>
          <w:bCs/>
          <w:color w:val="000000"/>
          <w:kern w:val="2"/>
        </w:rPr>
        <w:t xml:space="preserve"> </w:t>
      </w:r>
      <w:r>
        <w:rPr>
          <w:rFonts w:ascii="Times New Roman" w:hAnsi="Times New Roman" w:cs="Times New Roman" w:hint="eastAsia"/>
          <w:bCs/>
          <w:color w:val="000000"/>
          <w:kern w:val="2"/>
        </w:rPr>
        <w:t>其他未做规定部分应</w:t>
      </w:r>
      <w:r w:rsidR="00BF26AB">
        <w:rPr>
          <w:rFonts w:ascii="Times New Roman" w:hAnsi="Times New Roman" w:cs="Times New Roman" w:hint="eastAsia"/>
          <w:bCs/>
          <w:color w:val="000000"/>
          <w:kern w:val="2"/>
        </w:rPr>
        <w:t>按</w:t>
      </w:r>
      <w:r>
        <w:rPr>
          <w:rFonts w:ascii="Times New Roman" w:hAnsi="Times New Roman" w:cs="Times New Roman" w:hint="eastAsia"/>
          <w:bCs/>
          <w:color w:val="000000"/>
          <w:kern w:val="2"/>
        </w:rPr>
        <w:t>G</w:t>
      </w:r>
      <w:r>
        <w:rPr>
          <w:rFonts w:ascii="Times New Roman" w:hAnsi="Times New Roman" w:cs="Times New Roman"/>
          <w:bCs/>
          <w:color w:val="000000"/>
          <w:kern w:val="2"/>
        </w:rPr>
        <w:t>B 50211</w:t>
      </w:r>
      <w:r w:rsidR="0066630E">
        <w:rPr>
          <w:rFonts w:ascii="Times New Roman" w:hAnsi="Times New Roman" w:cs="Times New Roman" w:hint="eastAsia"/>
          <w:bCs/>
          <w:color w:val="000000"/>
          <w:kern w:val="2"/>
        </w:rPr>
        <w:t>和</w:t>
      </w:r>
      <w:r w:rsidR="0066630E">
        <w:rPr>
          <w:rFonts w:ascii="Times New Roman" w:hAnsi="Times New Roman" w:cs="Times New Roman" w:hint="eastAsia"/>
          <w:bCs/>
          <w:color w:val="000000"/>
          <w:kern w:val="2"/>
        </w:rPr>
        <w:t>G</w:t>
      </w:r>
      <w:r w:rsidR="0066630E">
        <w:rPr>
          <w:rFonts w:ascii="Times New Roman" w:hAnsi="Times New Roman" w:cs="Times New Roman"/>
          <w:bCs/>
          <w:color w:val="000000"/>
          <w:kern w:val="2"/>
        </w:rPr>
        <w:t>B 50309</w:t>
      </w:r>
      <w:r w:rsidR="00BF26AB">
        <w:rPr>
          <w:rFonts w:ascii="Times New Roman" w:hAnsi="Times New Roman" w:cs="Times New Roman" w:hint="eastAsia"/>
          <w:bCs/>
          <w:color w:val="000000"/>
          <w:kern w:val="2"/>
        </w:rPr>
        <w:t>执行</w:t>
      </w:r>
      <w:r>
        <w:rPr>
          <w:rFonts w:ascii="Times New Roman" w:hAnsi="Times New Roman" w:cs="Times New Roman" w:hint="eastAsia"/>
          <w:bCs/>
          <w:color w:val="000000"/>
          <w:kern w:val="2"/>
        </w:rPr>
        <w:t>。</w:t>
      </w: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Default="000151E8" w:rsidP="005B4A40">
      <w:pPr>
        <w:pStyle w:val="ab"/>
        <w:shd w:val="clear" w:color="auto" w:fill="FFFFFF"/>
        <w:spacing w:before="0" w:beforeAutospacing="0" w:after="0" w:afterAutospacing="0" w:line="360" w:lineRule="auto"/>
        <w:jc w:val="both"/>
        <w:rPr>
          <w:rFonts w:ascii="Times New Roman" w:hAnsi="Times New Roman" w:cs="Times New Roman"/>
          <w:bCs/>
          <w:color w:val="000000"/>
          <w:kern w:val="2"/>
        </w:rPr>
      </w:pPr>
    </w:p>
    <w:p w:rsidR="000151E8" w:rsidRPr="00156F28" w:rsidRDefault="000151E8" w:rsidP="000151E8">
      <w:pPr>
        <w:pStyle w:val="1"/>
        <w:spacing w:line="400" w:lineRule="atLeast"/>
        <w:rPr>
          <w:sz w:val="28"/>
          <w:szCs w:val="28"/>
        </w:rPr>
      </w:pPr>
      <w:bookmarkStart w:id="4" w:name="_Toc54343994"/>
      <w:bookmarkStart w:id="5" w:name="_Toc68871698"/>
      <w:bookmarkStart w:id="6" w:name="_Toc68872489"/>
      <w:bookmarkStart w:id="7" w:name="_Toc68872533"/>
      <w:bookmarkStart w:id="8" w:name="_Toc68877176"/>
      <w:bookmarkStart w:id="9" w:name="_Toc68877620"/>
      <w:bookmarkStart w:id="10" w:name="_Toc68877773"/>
      <w:bookmarkStart w:id="11" w:name="_Toc68877795"/>
      <w:r w:rsidRPr="00156F28">
        <w:rPr>
          <w:sz w:val="28"/>
          <w:szCs w:val="28"/>
        </w:rPr>
        <w:lastRenderedPageBreak/>
        <w:t>本</w:t>
      </w:r>
      <w:r w:rsidRPr="0027280F">
        <w:rPr>
          <w:rFonts w:hint="eastAsia"/>
          <w:sz w:val="28"/>
          <w:szCs w:val="28"/>
        </w:rPr>
        <w:t>规程</w:t>
      </w:r>
      <w:r w:rsidRPr="00156F28">
        <w:rPr>
          <w:sz w:val="28"/>
          <w:szCs w:val="28"/>
        </w:rPr>
        <w:t>用词说明</w:t>
      </w:r>
      <w:bookmarkEnd w:id="4"/>
      <w:bookmarkEnd w:id="5"/>
      <w:bookmarkEnd w:id="6"/>
      <w:bookmarkEnd w:id="7"/>
      <w:bookmarkEnd w:id="8"/>
      <w:bookmarkEnd w:id="9"/>
      <w:bookmarkEnd w:id="10"/>
      <w:bookmarkEnd w:id="11"/>
    </w:p>
    <w:p w:rsidR="000151E8" w:rsidRPr="00156F28" w:rsidRDefault="000151E8" w:rsidP="000151E8">
      <w:pPr>
        <w:spacing w:beforeLines="50" w:before="156" w:line="400" w:lineRule="atLeast"/>
        <w:ind w:firstLineChars="200" w:firstLine="480"/>
        <w:rPr>
          <w:sz w:val="24"/>
        </w:rPr>
      </w:pPr>
      <w:r w:rsidRPr="00156F28">
        <w:rPr>
          <w:sz w:val="24"/>
        </w:rPr>
        <w:t xml:space="preserve">1 </w:t>
      </w:r>
      <w:r w:rsidRPr="00156F28">
        <w:rPr>
          <w:sz w:val="24"/>
        </w:rPr>
        <w:t>为便于在执行本</w:t>
      </w:r>
      <w:r w:rsidRPr="00156F28">
        <w:rPr>
          <w:color w:val="000000"/>
          <w:sz w:val="24"/>
        </w:rPr>
        <w:t>标准</w:t>
      </w:r>
      <w:r w:rsidRPr="00156F28">
        <w:rPr>
          <w:sz w:val="24"/>
        </w:rPr>
        <w:t>条文时区别对待，对要求严格程度不同的用词说明如下：</w:t>
      </w:r>
    </w:p>
    <w:p w:rsidR="000151E8" w:rsidRPr="00156F28" w:rsidRDefault="000151E8" w:rsidP="000151E8">
      <w:pPr>
        <w:spacing w:line="400" w:lineRule="atLeast"/>
        <w:ind w:firstLineChars="200" w:firstLine="480"/>
        <w:rPr>
          <w:color w:val="000000"/>
          <w:sz w:val="24"/>
        </w:rPr>
      </w:pPr>
      <w:r w:rsidRPr="00156F28">
        <w:rPr>
          <w:color w:val="000000"/>
          <w:sz w:val="24"/>
        </w:rPr>
        <w:t>1</w:t>
      </w:r>
      <w:r w:rsidRPr="00156F28">
        <w:rPr>
          <w:color w:val="000000"/>
          <w:sz w:val="24"/>
        </w:rPr>
        <w:t>）表示严格，在正常情况下均应这样做的：正面词采用</w:t>
      </w:r>
      <w:r w:rsidRPr="00156F28">
        <w:rPr>
          <w:color w:val="000000"/>
          <w:sz w:val="24"/>
        </w:rPr>
        <w:t>“</w:t>
      </w:r>
      <w:r w:rsidRPr="00156F28">
        <w:rPr>
          <w:color w:val="000000"/>
          <w:sz w:val="24"/>
        </w:rPr>
        <w:t>应</w:t>
      </w:r>
      <w:r w:rsidRPr="00156F28">
        <w:rPr>
          <w:color w:val="000000"/>
          <w:sz w:val="24"/>
        </w:rPr>
        <w:t>”</w:t>
      </w:r>
      <w:r w:rsidRPr="00156F28">
        <w:rPr>
          <w:color w:val="000000"/>
          <w:sz w:val="24"/>
        </w:rPr>
        <w:t>，反面词采用</w:t>
      </w:r>
      <w:r w:rsidRPr="00156F28">
        <w:rPr>
          <w:color w:val="000000"/>
          <w:sz w:val="24"/>
        </w:rPr>
        <w:t>“</w:t>
      </w:r>
      <w:r w:rsidRPr="00156F28">
        <w:rPr>
          <w:color w:val="000000"/>
          <w:sz w:val="24"/>
        </w:rPr>
        <w:t>不应</w:t>
      </w:r>
      <w:r w:rsidRPr="00156F28">
        <w:rPr>
          <w:color w:val="000000"/>
          <w:sz w:val="24"/>
        </w:rPr>
        <w:t>”</w:t>
      </w:r>
      <w:r w:rsidRPr="00156F28">
        <w:rPr>
          <w:color w:val="000000"/>
          <w:sz w:val="24"/>
        </w:rPr>
        <w:t>或</w:t>
      </w:r>
      <w:r w:rsidRPr="00156F28">
        <w:rPr>
          <w:color w:val="000000"/>
          <w:sz w:val="24"/>
        </w:rPr>
        <w:t>“</w:t>
      </w:r>
      <w:r w:rsidRPr="00156F28">
        <w:rPr>
          <w:color w:val="000000"/>
          <w:sz w:val="24"/>
        </w:rPr>
        <w:t>不得</w:t>
      </w:r>
      <w:r w:rsidRPr="00156F28">
        <w:rPr>
          <w:color w:val="000000"/>
          <w:sz w:val="24"/>
        </w:rPr>
        <w:t>”</w:t>
      </w:r>
      <w:r w:rsidRPr="00156F28">
        <w:rPr>
          <w:color w:val="000000"/>
          <w:sz w:val="24"/>
        </w:rPr>
        <w:t>；</w:t>
      </w:r>
    </w:p>
    <w:p w:rsidR="000151E8" w:rsidRPr="00156F28" w:rsidRDefault="000151E8" w:rsidP="000151E8">
      <w:pPr>
        <w:spacing w:line="400" w:lineRule="atLeast"/>
        <w:ind w:firstLineChars="200" w:firstLine="480"/>
        <w:rPr>
          <w:color w:val="000000"/>
          <w:sz w:val="24"/>
        </w:rPr>
      </w:pPr>
      <w:r w:rsidRPr="00156F28">
        <w:rPr>
          <w:color w:val="000000"/>
          <w:sz w:val="24"/>
        </w:rPr>
        <w:t>2</w:t>
      </w:r>
      <w:r w:rsidRPr="00156F28">
        <w:rPr>
          <w:color w:val="000000"/>
          <w:sz w:val="24"/>
        </w:rPr>
        <w:t>）表示允许稍有选择，在条件许可时首先应这样做的：正面词采用</w:t>
      </w:r>
      <w:r w:rsidRPr="00156F28">
        <w:rPr>
          <w:color w:val="000000"/>
          <w:sz w:val="24"/>
        </w:rPr>
        <w:t>“</w:t>
      </w:r>
      <w:r w:rsidRPr="00156F28">
        <w:rPr>
          <w:color w:val="000000"/>
          <w:sz w:val="24"/>
        </w:rPr>
        <w:t>宜</w:t>
      </w:r>
      <w:r w:rsidRPr="00156F28">
        <w:rPr>
          <w:color w:val="000000"/>
          <w:sz w:val="24"/>
        </w:rPr>
        <w:t>”</w:t>
      </w:r>
      <w:r w:rsidRPr="00156F28">
        <w:rPr>
          <w:color w:val="000000"/>
          <w:sz w:val="24"/>
        </w:rPr>
        <w:t>，反面词采用</w:t>
      </w:r>
      <w:r w:rsidRPr="00156F28">
        <w:rPr>
          <w:color w:val="000000"/>
          <w:sz w:val="24"/>
        </w:rPr>
        <w:t>“</w:t>
      </w:r>
      <w:r w:rsidRPr="00156F28">
        <w:rPr>
          <w:color w:val="000000"/>
          <w:sz w:val="24"/>
        </w:rPr>
        <w:t>不宜</w:t>
      </w:r>
      <w:r w:rsidRPr="00156F28">
        <w:rPr>
          <w:color w:val="000000"/>
          <w:sz w:val="24"/>
        </w:rPr>
        <w:t>”</w:t>
      </w:r>
      <w:r w:rsidRPr="00156F28">
        <w:rPr>
          <w:color w:val="000000"/>
          <w:sz w:val="24"/>
        </w:rPr>
        <w:t>；</w:t>
      </w:r>
    </w:p>
    <w:p w:rsidR="000151E8" w:rsidRPr="00156F28" w:rsidRDefault="000151E8" w:rsidP="000151E8">
      <w:pPr>
        <w:spacing w:line="400" w:lineRule="atLeast"/>
        <w:ind w:firstLineChars="200" w:firstLine="480"/>
        <w:rPr>
          <w:color w:val="000000"/>
          <w:sz w:val="24"/>
        </w:rPr>
      </w:pPr>
      <w:r w:rsidRPr="00156F28">
        <w:rPr>
          <w:color w:val="000000"/>
          <w:sz w:val="24"/>
        </w:rPr>
        <w:t>3</w:t>
      </w:r>
      <w:r w:rsidRPr="00156F28">
        <w:rPr>
          <w:color w:val="000000"/>
          <w:sz w:val="24"/>
        </w:rPr>
        <w:t>）表示有选择，在一定条件下可以这样做的，采用</w:t>
      </w:r>
      <w:r w:rsidRPr="00156F28">
        <w:rPr>
          <w:color w:val="000000"/>
          <w:sz w:val="24"/>
        </w:rPr>
        <w:t>“</w:t>
      </w:r>
      <w:r w:rsidRPr="00156F28">
        <w:rPr>
          <w:color w:val="000000"/>
          <w:sz w:val="24"/>
        </w:rPr>
        <w:t>可</w:t>
      </w:r>
      <w:r w:rsidRPr="00156F28">
        <w:rPr>
          <w:color w:val="000000"/>
          <w:sz w:val="24"/>
        </w:rPr>
        <w:t>”</w:t>
      </w:r>
      <w:r w:rsidRPr="00156F28">
        <w:rPr>
          <w:color w:val="000000"/>
          <w:sz w:val="24"/>
        </w:rPr>
        <w:t>。</w:t>
      </w:r>
    </w:p>
    <w:p w:rsidR="000151E8" w:rsidRPr="00156F28" w:rsidRDefault="000151E8" w:rsidP="000151E8">
      <w:pPr>
        <w:spacing w:line="400" w:lineRule="atLeast"/>
        <w:ind w:firstLineChars="200" w:firstLine="480"/>
        <w:rPr>
          <w:color w:val="000000"/>
          <w:sz w:val="24"/>
        </w:rPr>
      </w:pPr>
      <w:r w:rsidRPr="00156F28">
        <w:rPr>
          <w:color w:val="000000"/>
          <w:sz w:val="24"/>
        </w:rPr>
        <w:t xml:space="preserve">2 </w:t>
      </w:r>
      <w:r w:rsidRPr="00156F28">
        <w:rPr>
          <w:color w:val="000000"/>
          <w:sz w:val="24"/>
        </w:rPr>
        <w:t>本标准中指明应按其他有关标准、规程执行的写法为：</w:t>
      </w:r>
      <w:r w:rsidRPr="00156F28">
        <w:rPr>
          <w:color w:val="000000"/>
          <w:sz w:val="24"/>
        </w:rPr>
        <w:t>“</w:t>
      </w:r>
      <w:r w:rsidRPr="00156F28">
        <w:rPr>
          <w:color w:val="000000"/>
          <w:sz w:val="24"/>
        </w:rPr>
        <w:t>应符合</w:t>
      </w:r>
      <w:r w:rsidRPr="00156F28">
        <w:rPr>
          <w:color w:val="000000"/>
          <w:sz w:val="24"/>
        </w:rPr>
        <w:t>……</w:t>
      </w:r>
      <w:r w:rsidRPr="00156F28">
        <w:rPr>
          <w:color w:val="000000"/>
          <w:sz w:val="24"/>
        </w:rPr>
        <w:t>的规定</w:t>
      </w:r>
      <w:r w:rsidRPr="00156F28">
        <w:rPr>
          <w:color w:val="000000"/>
          <w:sz w:val="24"/>
        </w:rPr>
        <w:t>”</w:t>
      </w:r>
      <w:r w:rsidRPr="00156F28">
        <w:rPr>
          <w:color w:val="000000"/>
          <w:sz w:val="24"/>
        </w:rPr>
        <w:t>或</w:t>
      </w:r>
      <w:r w:rsidRPr="00156F28">
        <w:rPr>
          <w:color w:val="000000"/>
          <w:sz w:val="24"/>
        </w:rPr>
        <w:t>“</w:t>
      </w:r>
      <w:r w:rsidRPr="00156F28">
        <w:rPr>
          <w:color w:val="000000"/>
          <w:sz w:val="24"/>
        </w:rPr>
        <w:t>应按</w:t>
      </w:r>
      <w:r w:rsidRPr="00156F28">
        <w:rPr>
          <w:color w:val="000000"/>
          <w:sz w:val="24"/>
        </w:rPr>
        <w:t>……</w:t>
      </w:r>
      <w:r w:rsidRPr="00156F28">
        <w:rPr>
          <w:color w:val="000000"/>
          <w:sz w:val="24"/>
        </w:rPr>
        <w:t>执行</w:t>
      </w:r>
      <w:r w:rsidRPr="00156F28">
        <w:rPr>
          <w:color w:val="000000"/>
          <w:sz w:val="24"/>
        </w:rPr>
        <w:t>”</w:t>
      </w:r>
      <w:r w:rsidRPr="00156F28">
        <w:rPr>
          <w:color w:val="000000"/>
          <w:sz w:val="24"/>
        </w:rPr>
        <w:t>。</w:t>
      </w:r>
    </w:p>
    <w:p w:rsidR="000151E8" w:rsidRPr="00156F28" w:rsidRDefault="000151E8" w:rsidP="000151E8">
      <w:pPr>
        <w:pStyle w:val="1"/>
        <w:spacing w:line="400" w:lineRule="atLeast"/>
        <w:rPr>
          <w:color w:val="000000"/>
          <w:sz w:val="28"/>
          <w:szCs w:val="28"/>
        </w:rPr>
      </w:pPr>
      <w:r w:rsidRPr="00156F28">
        <w:rPr>
          <w:color w:val="000000"/>
          <w:sz w:val="24"/>
        </w:rPr>
        <w:br w:type="page"/>
      </w:r>
      <w:bookmarkStart w:id="12" w:name="_Toc54343995"/>
      <w:bookmarkStart w:id="13" w:name="_Toc68871699"/>
      <w:bookmarkStart w:id="14" w:name="_Toc68872490"/>
      <w:bookmarkStart w:id="15" w:name="_Toc68872534"/>
      <w:bookmarkStart w:id="16" w:name="_Toc68877177"/>
      <w:bookmarkStart w:id="17" w:name="_Toc68877621"/>
      <w:bookmarkStart w:id="18" w:name="_Toc68877774"/>
      <w:bookmarkStart w:id="19" w:name="_Toc68877796"/>
      <w:r w:rsidRPr="00156F28">
        <w:rPr>
          <w:sz w:val="28"/>
          <w:szCs w:val="28"/>
        </w:rPr>
        <w:lastRenderedPageBreak/>
        <w:t>引用标准目录</w:t>
      </w:r>
      <w:bookmarkEnd w:id="12"/>
      <w:bookmarkEnd w:id="13"/>
      <w:bookmarkEnd w:id="14"/>
      <w:bookmarkEnd w:id="15"/>
      <w:bookmarkEnd w:id="16"/>
      <w:bookmarkEnd w:id="17"/>
      <w:bookmarkEnd w:id="18"/>
      <w:bookmarkEnd w:id="19"/>
    </w:p>
    <w:p w:rsidR="000151E8" w:rsidRPr="00CD0493" w:rsidRDefault="000151E8" w:rsidP="000151E8">
      <w:pPr>
        <w:spacing w:line="400" w:lineRule="atLeast"/>
        <w:rPr>
          <w:sz w:val="24"/>
        </w:rPr>
      </w:pPr>
      <w:r>
        <w:rPr>
          <w:rFonts w:hint="eastAsia"/>
          <w:sz w:val="24"/>
        </w:rPr>
        <w:t>《</w:t>
      </w:r>
      <w:r w:rsidR="00684C9D">
        <w:rPr>
          <w:rFonts w:hint="eastAsia"/>
          <w:sz w:val="24"/>
        </w:rPr>
        <w:t>致密定形耐火制品体积密度、显气孔率和真气孔率试验方法</w:t>
      </w:r>
      <w:r>
        <w:rPr>
          <w:rFonts w:hint="eastAsia"/>
          <w:sz w:val="24"/>
        </w:rPr>
        <w:t>》</w:t>
      </w:r>
      <w:r w:rsidRPr="00CD0493">
        <w:rPr>
          <w:sz w:val="24"/>
        </w:rPr>
        <w:t xml:space="preserve">GB/T </w:t>
      </w:r>
      <w:r w:rsidR="00684C9D">
        <w:rPr>
          <w:sz w:val="24"/>
        </w:rPr>
        <w:t>2997</w:t>
      </w:r>
    </w:p>
    <w:p w:rsidR="000151E8" w:rsidRPr="00CD0493" w:rsidRDefault="000151E8" w:rsidP="000151E8">
      <w:pPr>
        <w:spacing w:line="400" w:lineRule="atLeast"/>
        <w:rPr>
          <w:sz w:val="24"/>
        </w:rPr>
      </w:pPr>
      <w:r>
        <w:rPr>
          <w:rFonts w:hint="eastAsia"/>
          <w:sz w:val="24"/>
        </w:rPr>
        <w:t>《</w:t>
      </w:r>
      <w:r w:rsidR="00684C9D">
        <w:rPr>
          <w:rFonts w:hint="eastAsia"/>
          <w:sz w:val="24"/>
        </w:rPr>
        <w:t>耐火材料</w:t>
      </w:r>
      <w:r w:rsidR="00684C9D">
        <w:rPr>
          <w:rFonts w:hint="eastAsia"/>
          <w:sz w:val="24"/>
        </w:rPr>
        <w:t xml:space="preserve"> </w:t>
      </w:r>
      <w:r w:rsidR="00684C9D">
        <w:rPr>
          <w:rFonts w:hint="eastAsia"/>
          <w:sz w:val="24"/>
        </w:rPr>
        <w:t>高温抗折强度试验方法</w:t>
      </w:r>
      <w:r>
        <w:rPr>
          <w:rFonts w:hint="eastAsia"/>
          <w:sz w:val="24"/>
        </w:rPr>
        <w:t>》</w:t>
      </w:r>
      <w:r w:rsidRPr="00CD0493">
        <w:rPr>
          <w:sz w:val="24"/>
        </w:rPr>
        <w:t xml:space="preserve">GB/T </w:t>
      </w:r>
      <w:r w:rsidR="00684C9D">
        <w:rPr>
          <w:sz w:val="24"/>
        </w:rPr>
        <w:t>3002</w:t>
      </w:r>
      <w:r w:rsidRPr="00CD0493">
        <w:rPr>
          <w:sz w:val="24"/>
        </w:rPr>
        <w:t xml:space="preserve">  </w:t>
      </w:r>
    </w:p>
    <w:p w:rsidR="000151E8" w:rsidRPr="00CD0493" w:rsidRDefault="000151E8" w:rsidP="000151E8">
      <w:pPr>
        <w:spacing w:line="400" w:lineRule="atLeast"/>
        <w:rPr>
          <w:sz w:val="24"/>
        </w:rPr>
      </w:pPr>
      <w:r>
        <w:rPr>
          <w:rFonts w:hint="eastAsia"/>
          <w:sz w:val="24"/>
        </w:rPr>
        <w:t>《</w:t>
      </w:r>
      <w:r w:rsidR="00684C9D">
        <w:rPr>
          <w:rFonts w:hint="eastAsia"/>
          <w:sz w:val="24"/>
        </w:rPr>
        <w:t>含铬耐火材料化学分析方法</w:t>
      </w:r>
      <w:r>
        <w:rPr>
          <w:rFonts w:hint="eastAsia"/>
          <w:sz w:val="24"/>
        </w:rPr>
        <w:t>》</w:t>
      </w:r>
      <w:r w:rsidRPr="00CD0493">
        <w:rPr>
          <w:sz w:val="24"/>
        </w:rPr>
        <w:t xml:space="preserve">GB/T </w:t>
      </w:r>
      <w:r w:rsidR="00684C9D">
        <w:rPr>
          <w:sz w:val="24"/>
        </w:rPr>
        <w:t>5070</w:t>
      </w:r>
    </w:p>
    <w:p w:rsidR="000151E8" w:rsidRPr="00CD0493" w:rsidRDefault="000151E8" w:rsidP="000151E8">
      <w:pPr>
        <w:spacing w:line="400" w:lineRule="atLeast"/>
        <w:rPr>
          <w:sz w:val="24"/>
        </w:rPr>
      </w:pPr>
      <w:r>
        <w:rPr>
          <w:rFonts w:hint="eastAsia"/>
          <w:sz w:val="24"/>
        </w:rPr>
        <w:t>《</w:t>
      </w:r>
      <w:r w:rsidR="00684C9D">
        <w:rPr>
          <w:rFonts w:hint="eastAsia"/>
          <w:sz w:val="24"/>
        </w:rPr>
        <w:t>耐火材料</w:t>
      </w:r>
      <w:r w:rsidR="00684C9D">
        <w:rPr>
          <w:rFonts w:hint="eastAsia"/>
          <w:sz w:val="24"/>
        </w:rPr>
        <w:t xml:space="preserve"> </w:t>
      </w:r>
      <w:r w:rsidR="00684C9D">
        <w:rPr>
          <w:rFonts w:hint="eastAsia"/>
          <w:sz w:val="24"/>
        </w:rPr>
        <w:t>常温耐压强度试验方法</w:t>
      </w:r>
      <w:r>
        <w:rPr>
          <w:rFonts w:hint="eastAsia"/>
          <w:sz w:val="24"/>
        </w:rPr>
        <w:t>》</w:t>
      </w:r>
      <w:r w:rsidRPr="00CD0493">
        <w:rPr>
          <w:sz w:val="24"/>
        </w:rPr>
        <w:t>GB/T 50</w:t>
      </w:r>
      <w:r w:rsidR="00684C9D">
        <w:rPr>
          <w:sz w:val="24"/>
        </w:rPr>
        <w:t>72</w:t>
      </w:r>
    </w:p>
    <w:p w:rsidR="00684C9D" w:rsidRPr="00CD0493" w:rsidRDefault="00684C9D" w:rsidP="00684C9D">
      <w:pPr>
        <w:spacing w:line="400" w:lineRule="atLeast"/>
        <w:rPr>
          <w:sz w:val="24"/>
        </w:rPr>
      </w:pPr>
      <w:r>
        <w:rPr>
          <w:rFonts w:hint="eastAsia"/>
          <w:sz w:val="24"/>
        </w:rPr>
        <w:t>《定形耐火制品试样制备方法》</w:t>
      </w:r>
      <w:r w:rsidRPr="00CD0493">
        <w:rPr>
          <w:sz w:val="24"/>
        </w:rPr>
        <w:t xml:space="preserve">GB/T </w:t>
      </w:r>
      <w:r>
        <w:rPr>
          <w:sz w:val="24"/>
        </w:rPr>
        <w:t>7321</w:t>
      </w:r>
    </w:p>
    <w:p w:rsidR="00684C9D" w:rsidRPr="00CD0493" w:rsidRDefault="00684C9D" w:rsidP="00684C9D">
      <w:pPr>
        <w:spacing w:line="400" w:lineRule="atLeast"/>
        <w:rPr>
          <w:sz w:val="24"/>
        </w:rPr>
      </w:pPr>
      <w:r>
        <w:rPr>
          <w:rFonts w:hint="eastAsia"/>
          <w:sz w:val="24"/>
        </w:rPr>
        <w:t>《定形耐火制品尺寸、外观及断面的检查方法》</w:t>
      </w:r>
      <w:r w:rsidRPr="00CD0493">
        <w:rPr>
          <w:sz w:val="24"/>
        </w:rPr>
        <w:t xml:space="preserve">GB/T </w:t>
      </w:r>
      <w:r>
        <w:rPr>
          <w:sz w:val="24"/>
        </w:rPr>
        <w:t>10326</w:t>
      </w:r>
    </w:p>
    <w:p w:rsidR="00684C9D" w:rsidRPr="00CD0493" w:rsidRDefault="00684C9D" w:rsidP="00684C9D">
      <w:pPr>
        <w:spacing w:line="400" w:lineRule="atLeast"/>
        <w:rPr>
          <w:sz w:val="24"/>
        </w:rPr>
      </w:pPr>
      <w:r>
        <w:rPr>
          <w:rFonts w:hint="eastAsia"/>
          <w:sz w:val="24"/>
        </w:rPr>
        <w:t>《耐火材料</w:t>
      </w:r>
      <w:r>
        <w:rPr>
          <w:rFonts w:hint="eastAsia"/>
          <w:sz w:val="24"/>
        </w:rPr>
        <w:t xml:space="preserve"> X</w:t>
      </w:r>
      <w:r>
        <w:rPr>
          <w:rFonts w:hint="eastAsia"/>
          <w:sz w:val="24"/>
        </w:rPr>
        <w:t>射线荧光光谱化学分析</w:t>
      </w:r>
      <w:r>
        <w:rPr>
          <w:rFonts w:hint="eastAsia"/>
          <w:sz w:val="24"/>
        </w:rPr>
        <w:t xml:space="preserve"> </w:t>
      </w:r>
      <w:r>
        <w:rPr>
          <w:rFonts w:hint="eastAsia"/>
          <w:sz w:val="24"/>
        </w:rPr>
        <w:t>熔铸玻璃片法》</w:t>
      </w:r>
      <w:r w:rsidRPr="00CD0493">
        <w:rPr>
          <w:sz w:val="24"/>
        </w:rPr>
        <w:t xml:space="preserve">GB/T </w:t>
      </w:r>
      <w:r>
        <w:rPr>
          <w:sz w:val="24"/>
        </w:rPr>
        <w:t>21114</w:t>
      </w:r>
    </w:p>
    <w:p w:rsidR="00C8072E" w:rsidRDefault="00456F4C" w:rsidP="00456F4C">
      <w:pPr>
        <w:spacing w:line="400" w:lineRule="atLeast"/>
        <w:rPr>
          <w:sz w:val="24"/>
        </w:rPr>
      </w:pPr>
      <w:r>
        <w:rPr>
          <w:rFonts w:hint="eastAsia"/>
          <w:sz w:val="24"/>
        </w:rPr>
        <w:t>《耐火材料</w:t>
      </w:r>
      <w:r>
        <w:rPr>
          <w:rFonts w:hint="eastAsia"/>
          <w:sz w:val="24"/>
        </w:rPr>
        <w:t xml:space="preserve"> </w:t>
      </w:r>
      <w:r>
        <w:rPr>
          <w:rFonts w:hint="eastAsia"/>
          <w:sz w:val="24"/>
        </w:rPr>
        <w:t>抗热震性试验方法》</w:t>
      </w:r>
      <w:r w:rsidRPr="00CD0493">
        <w:rPr>
          <w:sz w:val="24"/>
        </w:rPr>
        <w:t xml:space="preserve">GB/T </w:t>
      </w:r>
      <w:r>
        <w:rPr>
          <w:sz w:val="24"/>
        </w:rPr>
        <w:t>30873</w:t>
      </w:r>
    </w:p>
    <w:p w:rsidR="00C8072E" w:rsidRDefault="00C8072E" w:rsidP="00456F4C">
      <w:pPr>
        <w:spacing w:line="400" w:lineRule="atLeast"/>
        <w:rPr>
          <w:sz w:val="24"/>
        </w:rPr>
      </w:pPr>
      <w:r>
        <w:rPr>
          <w:rFonts w:hint="eastAsia"/>
          <w:sz w:val="24"/>
        </w:rPr>
        <w:t>《工业炉砌筑工程施工与验收规范》</w:t>
      </w:r>
      <w:r>
        <w:rPr>
          <w:rFonts w:hint="eastAsia"/>
          <w:sz w:val="24"/>
        </w:rPr>
        <w:t>G</w:t>
      </w:r>
      <w:r>
        <w:rPr>
          <w:sz w:val="24"/>
        </w:rPr>
        <w:t>B 50211</w:t>
      </w:r>
    </w:p>
    <w:p w:rsidR="00C8072E" w:rsidRPr="00CD0493" w:rsidRDefault="00C8072E" w:rsidP="00456F4C">
      <w:pPr>
        <w:spacing w:line="400" w:lineRule="atLeast"/>
        <w:rPr>
          <w:sz w:val="24"/>
        </w:rPr>
      </w:pPr>
      <w:r>
        <w:rPr>
          <w:rFonts w:hint="eastAsia"/>
          <w:sz w:val="24"/>
        </w:rPr>
        <w:t>《工业炉砌筑工程质量验收标准》</w:t>
      </w:r>
      <w:r>
        <w:rPr>
          <w:rFonts w:hint="eastAsia"/>
          <w:sz w:val="24"/>
        </w:rPr>
        <w:t>G</w:t>
      </w:r>
      <w:r>
        <w:rPr>
          <w:sz w:val="24"/>
        </w:rPr>
        <w:t>B 50309</w:t>
      </w:r>
    </w:p>
    <w:p w:rsidR="000151E8" w:rsidRPr="00CD0493" w:rsidRDefault="000151E8" w:rsidP="000151E8">
      <w:pPr>
        <w:spacing w:line="400" w:lineRule="atLeast"/>
        <w:rPr>
          <w:sz w:val="24"/>
        </w:rPr>
      </w:pPr>
      <w:r>
        <w:rPr>
          <w:rFonts w:hint="eastAsia"/>
          <w:sz w:val="24"/>
        </w:rPr>
        <w:t>《</w:t>
      </w:r>
      <w:r w:rsidR="00456F4C">
        <w:rPr>
          <w:rFonts w:hint="eastAsia"/>
          <w:sz w:val="24"/>
        </w:rPr>
        <w:t>耐火材料</w:t>
      </w:r>
      <w:r w:rsidR="00456F4C">
        <w:rPr>
          <w:rFonts w:hint="eastAsia"/>
          <w:sz w:val="24"/>
        </w:rPr>
        <w:t xml:space="preserve"> </w:t>
      </w:r>
      <w:r w:rsidR="00456F4C">
        <w:rPr>
          <w:rFonts w:hint="eastAsia"/>
          <w:sz w:val="24"/>
        </w:rPr>
        <w:t>荷重软化温度试验方法（非示差</w:t>
      </w:r>
      <w:r w:rsidR="00456F4C">
        <w:rPr>
          <w:rFonts w:hint="eastAsia"/>
          <w:sz w:val="24"/>
        </w:rPr>
        <w:t>-</w:t>
      </w:r>
      <w:r w:rsidR="00456F4C">
        <w:rPr>
          <w:rFonts w:hint="eastAsia"/>
          <w:sz w:val="24"/>
        </w:rPr>
        <w:t>升温法）</w:t>
      </w:r>
      <w:r>
        <w:rPr>
          <w:rFonts w:hint="eastAsia"/>
          <w:sz w:val="24"/>
        </w:rPr>
        <w:t>》</w:t>
      </w:r>
      <w:r w:rsidR="00456F4C">
        <w:rPr>
          <w:sz w:val="24"/>
        </w:rPr>
        <w:t>YB</w:t>
      </w:r>
      <w:r w:rsidRPr="00CD0493">
        <w:rPr>
          <w:sz w:val="24"/>
        </w:rPr>
        <w:t xml:space="preserve">/T </w:t>
      </w:r>
      <w:r w:rsidR="00456F4C">
        <w:rPr>
          <w:sz w:val="24"/>
        </w:rPr>
        <w:t>370</w:t>
      </w:r>
    </w:p>
    <w:sectPr w:rsidR="000151E8" w:rsidRPr="00CD04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E00" w:rsidRDefault="009D4E00" w:rsidP="00411879">
      <w:r>
        <w:separator/>
      </w:r>
    </w:p>
  </w:endnote>
  <w:endnote w:type="continuationSeparator" w:id="0">
    <w:p w:rsidR="009D4E00" w:rsidRDefault="009D4E00" w:rsidP="0041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E00" w:rsidRDefault="009D4E00" w:rsidP="00411879">
      <w:r>
        <w:separator/>
      </w:r>
    </w:p>
  </w:footnote>
  <w:footnote w:type="continuationSeparator" w:id="0">
    <w:p w:rsidR="009D4E00" w:rsidRDefault="009D4E00" w:rsidP="00411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051"/>
    <w:multiLevelType w:val="multilevel"/>
    <w:tmpl w:val="A6A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42419"/>
    <w:multiLevelType w:val="hybridMultilevel"/>
    <w:tmpl w:val="CCD0EC14"/>
    <w:lvl w:ilvl="0" w:tplc="5158080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E62C3C"/>
    <w:multiLevelType w:val="hybridMultilevel"/>
    <w:tmpl w:val="063447CA"/>
    <w:lvl w:ilvl="0" w:tplc="BC3AA27C">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7F750C"/>
    <w:multiLevelType w:val="hybridMultilevel"/>
    <w:tmpl w:val="C2F0ED3E"/>
    <w:lvl w:ilvl="0" w:tplc="6CE616B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4B45CF"/>
    <w:multiLevelType w:val="multilevel"/>
    <w:tmpl w:val="A58A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E4"/>
    <w:rsid w:val="000151E8"/>
    <w:rsid w:val="000211D8"/>
    <w:rsid w:val="00022C9F"/>
    <w:rsid w:val="0004322F"/>
    <w:rsid w:val="0004723E"/>
    <w:rsid w:val="0005014C"/>
    <w:rsid w:val="00053D66"/>
    <w:rsid w:val="00056A31"/>
    <w:rsid w:val="00057546"/>
    <w:rsid w:val="00064498"/>
    <w:rsid w:val="00070AFD"/>
    <w:rsid w:val="00077C1B"/>
    <w:rsid w:val="00081A8B"/>
    <w:rsid w:val="00087D5E"/>
    <w:rsid w:val="0009495D"/>
    <w:rsid w:val="00096B29"/>
    <w:rsid w:val="000A0439"/>
    <w:rsid w:val="000B4792"/>
    <w:rsid w:val="000C01BB"/>
    <w:rsid w:val="000D2EAF"/>
    <w:rsid w:val="000E6977"/>
    <w:rsid w:val="000E6A31"/>
    <w:rsid w:val="000F000C"/>
    <w:rsid w:val="000F3EE0"/>
    <w:rsid w:val="00111888"/>
    <w:rsid w:val="00115516"/>
    <w:rsid w:val="00115DB0"/>
    <w:rsid w:val="00121039"/>
    <w:rsid w:val="00125A59"/>
    <w:rsid w:val="001A0414"/>
    <w:rsid w:val="001A280E"/>
    <w:rsid w:val="001B4293"/>
    <w:rsid w:val="001B5954"/>
    <w:rsid w:val="001D5EB5"/>
    <w:rsid w:val="001D676D"/>
    <w:rsid w:val="001E6CC9"/>
    <w:rsid w:val="00222A2D"/>
    <w:rsid w:val="00235E23"/>
    <w:rsid w:val="00251513"/>
    <w:rsid w:val="00253D7D"/>
    <w:rsid w:val="002650B2"/>
    <w:rsid w:val="0027767D"/>
    <w:rsid w:val="00282974"/>
    <w:rsid w:val="00284EAD"/>
    <w:rsid w:val="002874B9"/>
    <w:rsid w:val="002948D5"/>
    <w:rsid w:val="002A0420"/>
    <w:rsid w:val="002A5A21"/>
    <w:rsid w:val="002C13C9"/>
    <w:rsid w:val="002C57C6"/>
    <w:rsid w:val="002D66A5"/>
    <w:rsid w:val="002D7509"/>
    <w:rsid w:val="002E20EF"/>
    <w:rsid w:val="002E2AAC"/>
    <w:rsid w:val="002E7358"/>
    <w:rsid w:val="002F1CF5"/>
    <w:rsid w:val="002F5723"/>
    <w:rsid w:val="00313B10"/>
    <w:rsid w:val="00326B93"/>
    <w:rsid w:val="00364BD8"/>
    <w:rsid w:val="00372377"/>
    <w:rsid w:val="00372A9E"/>
    <w:rsid w:val="00386B14"/>
    <w:rsid w:val="00391999"/>
    <w:rsid w:val="003A2415"/>
    <w:rsid w:val="003A7465"/>
    <w:rsid w:val="003B4853"/>
    <w:rsid w:val="003B52CD"/>
    <w:rsid w:val="004028B6"/>
    <w:rsid w:val="00407E14"/>
    <w:rsid w:val="00411879"/>
    <w:rsid w:val="004158F5"/>
    <w:rsid w:val="00431675"/>
    <w:rsid w:val="004438AC"/>
    <w:rsid w:val="00456F4C"/>
    <w:rsid w:val="00471A29"/>
    <w:rsid w:val="00483330"/>
    <w:rsid w:val="00483CD2"/>
    <w:rsid w:val="00485DC7"/>
    <w:rsid w:val="004955E5"/>
    <w:rsid w:val="00496E63"/>
    <w:rsid w:val="004B1AD6"/>
    <w:rsid w:val="004B348E"/>
    <w:rsid w:val="004B5E98"/>
    <w:rsid w:val="004D060D"/>
    <w:rsid w:val="004D3CAC"/>
    <w:rsid w:val="004D530E"/>
    <w:rsid w:val="005140E5"/>
    <w:rsid w:val="00522A38"/>
    <w:rsid w:val="00527570"/>
    <w:rsid w:val="0054791D"/>
    <w:rsid w:val="00562B8D"/>
    <w:rsid w:val="00597FC4"/>
    <w:rsid w:val="005B4A40"/>
    <w:rsid w:val="005B57A7"/>
    <w:rsid w:val="005C0EDE"/>
    <w:rsid w:val="005C54FE"/>
    <w:rsid w:val="005C69D7"/>
    <w:rsid w:val="005D1314"/>
    <w:rsid w:val="005E16AD"/>
    <w:rsid w:val="005F39BD"/>
    <w:rsid w:val="00605513"/>
    <w:rsid w:val="006152A2"/>
    <w:rsid w:val="006216BA"/>
    <w:rsid w:val="00623AC7"/>
    <w:rsid w:val="006324C3"/>
    <w:rsid w:val="0065432B"/>
    <w:rsid w:val="0066154F"/>
    <w:rsid w:val="00664416"/>
    <w:rsid w:val="006648C4"/>
    <w:rsid w:val="0066630E"/>
    <w:rsid w:val="00672239"/>
    <w:rsid w:val="006745D5"/>
    <w:rsid w:val="00683BE6"/>
    <w:rsid w:val="00684C9D"/>
    <w:rsid w:val="00693922"/>
    <w:rsid w:val="00694876"/>
    <w:rsid w:val="00696D64"/>
    <w:rsid w:val="006A2CEC"/>
    <w:rsid w:val="006A3743"/>
    <w:rsid w:val="006B71CB"/>
    <w:rsid w:val="006C0FFA"/>
    <w:rsid w:val="006D0766"/>
    <w:rsid w:val="006D0997"/>
    <w:rsid w:val="006E3D45"/>
    <w:rsid w:val="006E664A"/>
    <w:rsid w:val="0070154A"/>
    <w:rsid w:val="00707928"/>
    <w:rsid w:val="00710058"/>
    <w:rsid w:val="00716027"/>
    <w:rsid w:val="00720E74"/>
    <w:rsid w:val="00726433"/>
    <w:rsid w:val="00734D2C"/>
    <w:rsid w:val="00750A14"/>
    <w:rsid w:val="007717BC"/>
    <w:rsid w:val="00790750"/>
    <w:rsid w:val="00792D9A"/>
    <w:rsid w:val="007A313E"/>
    <w:rsid w:val="007D6423"/>
    <w:rsid w:val="007D6837"/>
    <w:rsid w:val="007E2CE4"/>
    <w:rsid w:val="007E51BB"/>
    <w:rsid w:val="008005DF"/>
    <w:rsid w:val="008026E1"/>
    <w:rsid w:val="0080449F"/>
    <w:rsid w:val="008067C5"/>
    <w:rsid w:val="008100DB"/>
    <w:rsid w:val="008166B8"/>
    <w:rsid w:val="008220C2"/>
    <w:rsid w:val="008301F4"/>
    <w:rsid w:val="00832E7F"/>
    <w:rsid w:val="0084217C"/>
    <w:rsid w:val="00843D7E"/>
    <w:rsid w:val="00846253"/>
    <w:rsid w:val="00847787"/>
    <w:rsid w:val="00851EAB"/>
    <w:rsid w:val="008705DB"/>
    <w:rsid w:val="008A0E61"/>
    <w:rsid w:val="008A4E15"/>
    <w:rsid w:val="008A519D"/>
    <w:rsid w:val="008B2C6E"/>
    <w:rsid w:val="008B3C2F"/>
    <w:rsid w:val="008B3CC7"/>
    <w:rsid w:val="008B508C"/>
    <w:rsid w:val="008C01F5"/>
    <w:rsid w:val="00901F2D"/>
    <w:rsid w:val="009179E4"/>
    <w:rsid w:val="00950D07"/>
    <w:rsid w:val="00954292"/>
    <w:rsid w:val="00955F75"/>
    <w:rsid w:val="00957358"/>
    <w:rsid w:val="00991CDE"/>
    <w:rsid w:val="009A56EB"/>
    <w:rsid w:val="009D12BA"/>
    <w:rsid w:val="009D4E00"/>
    <w:rsid w:val="009F48FD"/>
    <w:rsid w:val="009F719D"/>
    <w:rsid w:val="00A0532A"/>
    <w:rsid w:val="00A24F56"/>
    <w:rsid w:val="00A305A5"/>
    <w:rsid w:val="00A37769"/>
    <w:rsid w:val="00A41934"/>
    <w:rsid w:val="00A4574C"/>
    <w:rsid w:val="00A528F8"/>
    <w:rsid w:val="00A54CCD"/>
    <w:rsid w:val="00A76DBC"/>
    <w:rsid w:val="00A901AE"/>
    <w:rsid w:val="00AA48A4"/>
    <w:rsid w:val="00AE6460"/>
    <w:rsid w:val="00AE7273"/>
    <w:rsid w:val="00B166DD"/>
    <w:rsid w:val="00B45D64"/>
    <w:rsid w:val="00B45DC2"/>
    <w:rsid w:val="00B561B5"/>
    <w:rsid w:val="00B61D17"/>
    <w:rsid w:val="00B64918"/>
    <w:rsid w:val="00B67291"/>
    <w:rsid w:val="00B70F4D"/>
    <w:rsid w:val="00B7121E"/>
    <w:rsid w:val="00B73C31"/>
    <w:rsid w:val="00B7600F"/>
    <w:rsid w:val="00B951CC"/>
    <w:rsid w:val="00BA1E31"/>
    <w:rsid w:val="00BA4093"/>
    <w:rsid w:val="00BD3D11"/>
    <w:rsid w:val="00BF26AB"/>
    <w:rsid w:val="00BF6FCF"/>
    <w:rsid w:val="00C235E4"/>
    <w:rsid w:val="00C2663D"/>
    <w:rsid w:val="00C67877"/>
    <w:rsid w:val="00C8072E"/>
    <w:rsid w:val="00C869B9"/>
    <w:rsid w:val="00C927B1"/>
    <w:rsid w:val="00C92A22"/>
    <w:rsid w:val="00C95898"/>
    <w:rsid w:val="00C97CF2"/>
    <w:rsid w:val="00CA1BE5"/>
    <w:rsid w:val="00CA62E6"/>
    <w:rsid w:val="00CB0342"/>
    <w:rsid w:val="00CC7147"/>
    <w:rsid w:val="00CC7EF1"/>
    <w:rsid w:val="00CE4DBF"/>
    <w:rsid w:val="00D000CC"/>
    <w:rsid w:val="00D22817"/>
    <w:rsid w:val="00D503C4"/>
    <w:rsid w:val="00D57CA0"/>
    <w:rsid w:val="00D6170A"/>
    <w:rsid w:val="00D65CCF"/>
    <w:rsid w:val="00D75905"/>
    <w:rsid w:val="00D81729"/>
    <w:rsid w:val="00D92533"/>
    <w:rsid w:val="00DA2634"/>
    <w:rsid w:val="00DB4DAC"/>
    <w:rsid w:val="00DF74CC"/>
    <w:rsid w:val="00E16882"/>
    <w:rsid w:val="00E3140C"/>
    <w:rsid w:val="00E37737"/>
    <w:rsid w:val="00E46B94"/>
    <w:rsid w:val="00E649ED"/>
    <w:rsid w:val="00E86052"/>
    <w:rsid w:val="00E87532"/>
    <w:rsid w:val="00E87C31"/>
    <w:rsid w:val="00EA3F7C"/>
    <w:rsid w:val="00EB06C2"/>
    <w:rsid w:val="00EC4F8C"/>
    <w:rsid w:val="00ED0ABF"/>
    <w:rsid w:val="00ED13F0"/>
    <w:rsid w:val="00EE23B2"/>
    <w:rsid w:val="00F02E30"/>
    <w:rsid w:val="00F04CA6"/>
    <w:rsid w:val="00F116CD"/>
    <w:rsid w:val="00F1779C"/>
    <w:rsid w:val="00F352C7"/>
    <w:rsid w:val="00F42551"/>
    <w:rsid w:val="00F52BA8"/>
    <w:rsid w:val="00F53BC0"/>
    <w:rsid w:val="00F540E3"/>
    <w:rsid w:val="00F63043"/>
    <w:rsid w:val="00F67677"/>
    <w:rsid w:val="00F81CA0"/>
    <w:rsid w:val="00F84528"/>
    <w:rsid w:val="00F87A68"/>
    <w:rsid w:val="00FA018D"/>
    <w:rsid w:val="00FA2A76"/>
    <w:rsid w:val="00FA62F9"/>
    <w:rsid w:val="00FB1D67"/>
    <w:rsid w:val="00FC10DC"/>
    <w:rsid w:val="00FC5F51"/>
    <w:rsid w:val="00FD0A37"/>
    <w:rsid w:val="00FE6435"/>
    <w:rsid w:val="00FE7474"/>
    <w:rsid w:val="00FE7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C9A71"/>
  <w15:docId w15:val="{1CFB1FFE-5D53-481A-AD09-B8AF6492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E4"/>
    <w:pPr>
      <w:widowControl w:val="0"/>
      <w:jc w:val="both"/>
    </w:pPr>
    <w:rPr>
      <w:rFonts w:ascii="Times New Roman" w:eastAsia="宋体" w:hAnsi="Times New Roman" w:cs="Times New Roman"/>
      <w:szCs w:val="24"/>
    </w:rPr>
  </w:style>
  <w:style w:type="paragraph" w:styleId="1">
    <w:name w:val="heading 1"/>
    <w:basedOn w:val="a"/>
    <w:next w:val="a"/>
    <w:link w:val="10"/>
    <w:qFormat/>
    <w:rsid w:val="00C235E4"/>
    <w:pPr>
      <w:spacing w:line="360" w:lineRule="auto"/>
      <w:jc w:val="center"/>
      <w:outlineLvl w:val="0"/>
    </w:pPr>
    <w:rPr>
      <w:b/>
      <w:sz w:val="36"/>
      <w:szCs w:val="36"/>
    </w:rPr>
  </w:style>
  <w:style w:type="paragraph" w:styleId="2">
    <w:name w:val="heading 2"/>
    <w:basedOn w:val="a"/>
    <w:next w:val="a"/>
    <w:link w:val="20"/>
    <w:uiPriority w:val="9"/>
    <w:semiHidden/>
    <w:unhideWhenUsed/>
    <w:qFormat/>
    <w:rsid w:val="0041187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41187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235E4"/>
    <w:rPr>
      <w:rFonts w:ascii="Times New Roman" w:eastAsia="宋体" w:hAnsi="Times New Roman" w:cs="Times New Roman"/>
      <w:b/>
      <w:bCs/>
      <w:kern w:val="44"/>
      <w:sz w:val="44"/>
      <w:szCs w:val="44"/>
    </w:rPr>
  </w:style>
  <w:style w:type="character" w:customStyle="1" w:styleId="10">
    <w:name w:val="标题 1 字符"/>
    <w:link w:val="1"/>
    <w:locked/>
    <w:rsid w:val="00C235E4"/>
    <w:rPr>
      <w:rFonts w:ascii="Times New Roman" w:eastAsia="宋体" w:hAnsi="Times New Roman" w:cs="Times New Roman"/>
      <w:b/>
      <w:sz w:val="36"/>
      <w:szCs w:val="36"/>
    </w:rPr>
  </w:style>
  <w:style w:type="table" w:styleId="a3">
    <w:name w:val="Table Grid"/>
    <w:basedOn w:val="a1"/>
    <w:uiPriority w:val="59"/>
    <w:rsid w:val="00BF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5905"/>
    <w:pPr>
      <w:ind w:leftChars="2500" w:left="100"/>
    </w:pPr>
  </w:style>
  <w:style w:type="character" w:customStyle="1" w:styleId="a5">
    <w:name w:val="日期 字符"/>
    <w:basedOn w:val="a0"/>
    <w:link w:val="a4"/>
    <w:uiPriority w:val="99"/>
    <w:semiHidden/>
    <w:rsid w:val="00D75905"/>
    <w:rPr>
      <w:rFonts w:ascii="Times New Roman" w:eastAsia="宋体" w:hAnsi="Times New Roman" w:cs="Times New Roman"/>
      <w:szCs w:val="24"/>
    </w:rPr>
  </w:style>
  <w:style w:type="character" w:customStyle="1" w:styleId="bjh-p">
    <w:name w:val="bjh-p"/>
    <w:basedOn w:val="a0"/>
    <w:rsid w:val="00FE7C79"/>
  </w:style>
  <w:style w:type="paragraph" w:styleId="a6">
    <w:name w:val="header"/>
    <w:basedOn w:val="a"/>
    <w:link w:val="a7"/>
    <w:uiPriority w:val="99"/>
    <w:unhideWhenUsed/>
    <w:rsid w:val="0041187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11879"/>
    <w:rPr>
      <w:rFonts w:ascii="Times New Roman" w:eastAsia="宋体" w:hAnsi="Times New Roman" w:cs="Times New Roman"/>
      <w:sz w:val="18"/>
      <w:szCs w:val="18"/>
    </w:rPr>
  </w:style>
  <w:style w:type="paragraph" w:styleId="a8">
    <w:name w:val="footer"/>
    <w:basedOn w:val="a"/>
    <w:link w:val="a9"/>
    <w:uiPriority w:val="99"/>
    <w:unhideWhenUsed/>
    <w:rsid w:val="00411879"/>
    <w:pPr>
      <w:tabs>
        <w:tab w:val="center" w:pos="4153"/>
        <w:tab w:val="right" w:pos="8306"/>
      </w:tabs>
      <w:snapToGrid w:val="0"/>
      <w:jc w:val="left"/>
    </w:pPr>
    <w:rPr>
      <w:sz w:val="18"/>
      <w:szCs w:val="18"/>
    </w:rPr>
  </w:style>
  <w:style w:type="character" w:customStyle="1" w:styleId="a9">
    <w:name w:val="页脚 字符"/>
    <w:basedOn w:val="a0"/>
    <w:link w:val="a8"/>
    <w:uiPriority w:val="99"/>
    <w:rsid w:val="00411879"/>
    <w:rPr>
      <w:rFonts w:ascii="Times New Roman" w:eastAsia="宋体" w:hAnsi="Times New Roman" w:cs="Times New Roman"/>
      <w:sz w:val="18"/>
      <w:szCs w:val="18"/>
    </w:rPr>
  </w:style>
  <w:style w:type="character" w:customStyle="1" w:styleId="20">
    <w:name w:val="标题 2 字符"/>
    <w:basedOn w:val="a0"/>
    <w:link w:val="2"/>
    <w:uiPriority w:val="9"/>
    <w:semiHidden/>
    <w:rsid w:val="00411879"/>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rsid w:val="00411879"/>
    <w:rPr>
      <w:rFonts w:asciiTheme="majorHAnsi" w:eastAsiaTheme="majorEastAsia" w:hAnsiTheme="majorHAnsi" w:cstheme="majorBidi"/>
      <w:b/>
      <w:bCs/>
      <w:sz w:val="28"/>
      <w:szCs w:val="28"/>
    </w:rPr>
  </w:style>
  <w:style w:type="character" w:styleId="aa">
    <w:name w:val="Hyperlink"/>
    <w:basedOn w:val="a0"/>
    <w:uiPriority w:val="99"/>
    <w:semiHidden/>
    <w:unhideWhenUsed/>
    <w:rsid w:val="00411879"/>
    <w:rPr>
      <w:color w:val="0000FF"/>
      <w:u w:val="single"/>
    </w:rPr>
  </w:style>
  <w:style w:type="paragraph" w:customStyle="1" w:styleId="sohu-font">
    <w:name w:val="sohu-font"/>
    <w:basedOn w:val="a"/>
    <w:rsid w:val="00411879"/>
    <w:pPr>
      <w:widowControl/>
      <w:spacing w:before="100" w:beforeAutospacing="1" w:after="100" w:afterAutospacing="1"/>
      <w:jc w:val="left"/>
    </w:pPr>
    <w:rPr>
      <w:rFonts w:ascii="宋体" w:hAnsi="宋体" w:cs="宋体"/>
      <w:kern w:val="0"/>
      <w:sz w:val="24"/>
    </w:rPr>
  </w:style>
  <w:style w:type="character" w:customStyle="1" w:styleId="name">
    <w:name w:val="name"/>
    <w:basedOn w:val="a0"/>
    <w:rsid w:val="00411879"/>
  </w:style>
  <w:style w:type="character" w:customStyle="1" w:styleId="time">
    <w:name w:val="time"/>
    <w:basedOn w:val="a0"/>
    <w:rsid w:val="00411879"/>
  </w:style>
  <w:style w:type="paragraph" w:styleId="ab">
    <w:name w:val="Normal (Web)"/>
    <w:basedOn w:val="a"/>
    <w:uiPriority w:val="99"/>
    <w:unhideWhenUsed/>
    <w:rsid w:val="00411879"/>
    <w:pPr>
      <w:widowControl/>
      <w:spacing w:before="100" w:beforeAutospacing="1" w:after="100" w:afterAutospacing="1"/>
      <w:jc w:val="left"/>
    </w:pPr>
    <w:rPr>
      <w:rFonts w:ascii="宋体" w:hAnsi="宋体" w:cs="宋体"/>
      <w:kern w:val="0"/>
      <w:sz w:val="24"/>
    </w:rPr>
  </w:style>
  <w:style w:type="paragraph" w:customStyle="1" w:styleId="ql-align-center">
    <w:name w:val="ql-align-center"/>
    <w:basedOn w:val="a"/>
    <w:rsid w:val="00411879"/>
    <w:pPr>
      <w:widowControl/>
      <w:spacing w:before="100" w:beforeAutospacing="1" w:after="100" w:afterAutospacing="1"/>
      <w:jc w:val="left"/>
    </w:pPr>
    <w:rPr>
      <w:rFonts w:ascii="宋体" w:hAnsi="宋体" w:cs="宋体"/>
      <w:kern w:val="0"/>
      <w:sz w:val="24"/>
    </w:rPr>
  </w:style>
  <w:style w:type="character" w:styleId="ac">
    <w:name w:val="Emphasis"/>
    <w:basedOn w:val="a0"/>
    <w:uiPriority w:val="20"/>
    <w:qFormat/>
    <w:rsid w:val="00411879"/>
    <w:rPr>
      <w:i/>
      <w:iCs/>
    </w:rPr>
  </w:style>
  <w:style w:type="character" w:customStyle="1" w:styleId="state-title">
    <w:name w:val="state-title"/>
    <w:basedOn w:val="a0"/>
    <w:rsid w:val="00411879"/>
  </w:style>
  <w:style w:type="character" w:customStyle="1" w:styleId="data-measure">
    <w:name w:val="data-measure"/>
    <w:basedOn w:val="a0"/>
    <w:rsid w:val="00411879"/>
  </w:style>
  <w:style w:type="character" w:customStyle="1" w:styleId="tag">
    <w:name w:val="tag"/>
    <w:basedOn w:val="a0"/>
    <w:rsid w:val="00411879"/>
  </w:style>
  <w:style w:type="paragraph" w:customStyle="1" w:styleId="company-font">
    <w:name w:val="company-font"/>
    <w:basedOn w:val="a"/>
    <w:rsid w:val="00411879"/>
    <w:pPr>
      <w:widowControl/>
      <w:spacing w:before="100" w:beforeAutospacing="1" w:after="100" w:afterAutospacing="1"/>
      <w:jc w:val="left"/>
    </w:pPr>
    <w:rPr>
      <w:rFonts w:ascii="宋体" w:hAnsi="宋体" w:cs="宋体"/>
      <w:kern w:val="0"/>
      <w:sz w:val="24"/>
    </w:rPr>
  </w:style>
  <w:style w:type="paragraph" w:styleId="ad">
    <w:name w:val="List Paragraph"/>
    <w:basedOn w:val="a"/>
    <w:uiPriority w:val="34"/>
    <w:qFormat/>
    <w:rsid w:val="006A2CEC"/>
    <w:pPr>
      <w:ind w:firstLineChars="200" w:firstLine="420"/>
    </w:pPr>
  </w:style>
  <w:style w:type="paragraph" w:styleId="TOC">
    <w:name w:val="TOC Heading"/>
    <w:basedOn w:val="1"/>
    <w:next w:val="a"/>
    <w:uiPriority w:val="39"/>
    <w:semiHidden/>
    <w:unhideWhenUsed/>
    <w:qFormat/>
    <w:rsid w:val="005B4A40"/>
    <w:pPr>
      <w:keepNext/>
      <w:keepLines/>
      <w:widowControl/>
      <w:spacing w:before="480" w:line="276" w:lineRule="auto"/>
      <w:jc w:val="left"/>
      <w:outlineLvl w:val="9"/>
    </w:pPr>
    <w:rPr>
      <w:rFonts w:ascii="Cambria" w:hAnsi="Cambria"/>
      <w:bCs/>
      <w:color w:val="365F91"/>
      <w:kern w:val="0"/>
      <w:sz w:val="28"/>
      <w:szCs w:val="28"/>
    </w:rPr>
  </w:style>
  <w:style w:type="paragraph" w:customStyle="1" w:styleId="ae">
    <w:name w:val="封面标准名称"/>
    <w:rsid w:val="005B4A40"/>
    <w:pPr>
      <w:framePr w:w="9638" w:h="6917" w:wrap="around" w:hAnchor="margin" w:xAlign="center" w:y="5955" w:anchorLock="1"/>
      <w:widowControl w:val="0"/>
      <w:spacing w:line="680" w:lineRule="exact"/>
      <w:jc w:val="center"/>
    </w:pPr>
    <w:rPr>
      <w:rFonts w:ascii="黑体" w:eastAsia="黑体" w:hAnsi="Calibri" w:cs="Times New Roman"/>
      <w:kern w:val="0"/>
      <w:sz w:val="52"/>
      <w:szCs w:val="20"/>
    </w:rPr>
  </w:style>
  <w:style w:type="paragraph" w:customStyle="1" w:styleId="af">
    <w:name w:val="发布部门"/>
    <w:next w:val="a"/>
    <w:rsid w:val="005B4A40"/>
    <w:pPr>
      <w:framePr w:w="7433" w:h="585" w:hSpace="180" w:vSpace="180" w:wrap="around" w:hAnchor="margin" w:xAlign="center" w:y="14401" w:anchorLock="1"/>
      <w:jc w:val="center"/>
    </w:pPr>
    <w:rPr>
      <w:rFonts w:ascii="宋体" w:eastAsia="宋体" w:hAnsi="Calibri" w:cs="Times New Roman"/>
      <w:b/>
      <w:spacing w:val="20"/>
      <w:w w:val="135"/>
      <w:kern w:val="0"/>
      <w:sz w:val="36"/>
      <w:szCs w:val="20"/>
    </w:rPr>
  </w:style>
  <w:style w:type="paragraph" w:customStyle="1" w:styleId="af0">
    <w:name w:val="标准称谓"/>
    <w:next w:val="a"/>
    <w:rsid w:val="005B4A40"/>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Calibri" w:cs="Times New Roman"/>
      <w:b/>
      <w:bCs/>
      <w:spacing w:val="20"/>
      <w:w w:val="148"/>
      <w:kern w:val="0"/>
      <w:sz w:val="52"/>
      <w:szCs w:val="20"/>
    </w:rPr>
  </w:style>
  <w:style w:type="paragraph" w:customStyle="1" w:styleId="21">
    <w:name w:val="封面标准号2"/>
    <w:basedOn w:val="a"/>
    <w:rsid w:val="005B4A40"/>
    <w:pPr>
      <w:framePr w:w="9138" w:h="1244" w:wrap="around" w:vAnchor="page" w:hAnchor="margin" w:y="2908" w:anchorLock="1"/>
      <w:kinsoku w:val="0"/>
      <w:overflowPunct w:val="0"/>
      <w:autoSpaceDE w:val="0"/>
      <w:autoSpaceDN w:val="0"/>
      <w:adjustRightInd w:val="0"/>
      <w:spacing w:before="357" w:line="280" w:lineRule="exact"/>
      <w:jc w:val="right"/>
    </w:pPr>
    <w:rPr>
      <w:rFonts w:ascii="Calibri" w:hAnsi="Calibri"/>
      <w:kern w:val="0"/>
      <w:sz w:val="28"/>
      <w:szCs w:val="20"/>
    </w:rPr>
  </w:style>
  <w:style w:type="paragraph" w:customStyle="1" w:styleId="af1">
    <w:name w:val="发布日期"/>
    <w:rsid w:val="005B4A40"/>
    <w:pPr>
      <w:framePr w:w="4000" w:h="473" w:hSpace="180" w:vSpace="180" w:wrap="around" w:hAnchor="margin" w:y="13511" w:anchorLock="1"/>
    </w:pPr>
    <w:rPr>
      <w:rFonts w:ascii="Calibri" w:eastAsia="黑体" w:hAnsi="Calibri" w:cs="Times New Roman"/>
      <w:kern w:val="0"/>
      <w:sz w:val="28"/>
      <w:szCs w:val="20"/>
    </w:rPr>
  </w:style>
  <w:style w:type="paragraph" w:customStyle="1" w:styleId="af2">
    <w:name w:val="封面标准代替信息"/>
    <w:basedOn w:val="21"/>
    <w:rsid w:val="005B4A40"/>
    <w:pPr>
      <w:framePr w:wrap="around"/>
      <w:spacing w:before="57"/>
    </w:pPr>
    <w:rPr>
      <w:rFonts w:ascii="宋体"/>
      <w:sz w:val="21"/>
    </w:rPr>
  </w:style>
  <w:style w:type="paragraph" w:customStyle="1" w:styleId="af3">
    <w:name w:val="实施日期"/>
    <w:basedOn w:val="af1"/>
    <w:rsid w:val="005B4A40"/>
    <w:pPr>
      <w:framePr w:hSpace="0" w:wrap="around" w:xAlign="righ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5073">
      <w:bodyDiv w:val="1"/>
      <w:marLeft w:val="0"/>
      <w:marRight w:val="0"/>
      <w:marTop w:val="0"/>
      <w:marBottom w:val="0"/>
      <w:divBdr>
        <w:top w:val="none" w:sz="0" w:space="0" w:color="auto"/>
        <w:left w:val="none" w:sz="0" w:space="0" w:color="auto"/>
        <w:bottom w:val="none" w:sz="0" w:space="0" w:color="auto"/>
        <w:right w:val="none" w:sz="0" w:space="0" w:color="auto"/>
      </w:divBdr>
    </w:div>
    <w:div w:id="195967071">
      <w:bodyDiv w:val="1"/>
      <w:marLeft w:val="0"/>
      <w:marRight w:val="0"/>
      <w:marTop w:val="0"/>
      <w:marBottom w:val="0"/>
      <w:divBdr>
        <w:top w:val="none" w:sz="0" w:space="0" w:color="auto"/>
        <w:left w:val="none" w:sz="0" w:space="0" w:color="auto"/>
        <w:bottom w:val="none" w:sz="0" w:space="0" w:color="auto"/>
        <w:right w:val="none" w:sz="0" w:space="0" w:color="auto"/>
      </w:divBdr>
    </w:div>
    <w:div w:id="264774094">
      <w:bodyDiv w:val="1"/>
      <w:marLeft w:val="0"/>
      <w:marRight w:val="0"/>
      <w:marTop w:val="0"/>
      <w:marBottom w:val="0"/>
      <w:divBdr>
        <w:top w:val="none" w:sz="0" w:space="0" w:color="auto"/>
        <w:left w:val="none" w:sz="0" w:space="0" w:color="auto"/>
        <w:bottom w:val="none" w:sz="0" w:space="0" w:color="auto"/>
        <w:right w:val="none" w:sz="0" w:space="0" w:color="auto"/>
      </w:divBdr>
    </w:div>
    <w:div w:id="590167862">
      <w:bodyDiv w:val="1"/>
      <w:marLeft w:val="0"/>
      <w:marRight w:val="0"/>
      <w:marTop w:val="0"/>
      <w:marBottom w:val="0"/>
      <w:divBdr>
        <w:top w:val="none" w:sz="0" w:space="0" w:color="auto"/>
        <w:left w:val="none" w:sz="0" w:space="0" w:color="auto"/>
        <w:bottom w:val="none" w:sz="0" w:space="0" w:color="auto"/>
        <w:right w:val="none" w:sz="0" w:space="0" w:color="auto"/>
      </w:divBdr>
      <w:divsChild>
        <w:div w:id="1128821442">
          <w:marLeft w:val="0"/>
          <w:marRight w:val="0"/>
          <w:marTop w:val="0"/>
          <w:marBottom w:val="0"/>
          <w:divBdr>
            <w:top w:val="none" w:sz="0" w:space="0" w:color="auto"/>
            <w:left w:val="none" w:sz="0" w:space="0" w:color="auto"/>
            <w:bottom w:val="none" w:sz="0" w:space="0" w:color="auto"/>
            <w:right w:val="none" w:sz="0" w:space="0" w:color="auto"/>
          </w:divBdr>
          <w:divsChild>
            <w:div w:id="755125842">
              <w:marLeft w:val="0"/>
              <w:marRight w:val="0"/>
              <w:marTop w:val="0"/>
              <w:marBottom w:val="0"/>
              <w:divBdr>
                <w:top w:val="none" w:sz="0" w:space="0" w:color="auto"/>
                <w:left w:val="none" w:sz="0" w:space="0" w:color="auto"/>
                <w:bottom w:val="none" w:sz="0" w:space="0" w:color="auto"/>
                <w:right w:val="none" w:sz="0" w:space="0" w:color="auto"/>
              </w:divBdr>
              <w:divsChild>
                <w:div w:id="1900937787">
                  <w:marLeft w:val="0"/>
                  <w:marRight w:val="0"/>
                  <w:marTop w:val="0"/>
                  <w:marBottom w:val="0"/>
                  <w:divBdr>
                    <w:top w:val="none" w:sz="0" w:space="0" w:color="auto"/>
                    <w:left w:val="none" w:sz="0" w:space="0" w:color="auto"/>
                    <w:bottom w:val="none" w:sz="0" w:space="0" w:color="auto"/>
                    <w:right w:val="none" w:sz="0" w:space="0" w:color="auto"/>
                  </w:divBdr>
                  <w:divsChild>
                    <w:div w:id="1568343033">
                      <w:marLeft w:val="0"/>
                      <w:marRight w:val="0"/>
                      <w:marTop w:val="0"/>
                      <w:marBottom w:val="0"/>
                      <w:divBdr>
                        <w:top w:val="none" w:sz="0" w:space="0" w:color="auto"/>
                        <w:left w:val="none" w:sz="0" w:space="0" w:color="auto"/>
                        <w:bottom w:val="none" w:sz="0" w:space="0" w:color="auto"/>
                        <w:right w:val="none" w:sz="0" w:space="0" w:color="auto"/>
                      </w:divBdr>
                      <w:divsChild>
                        <w:div w:id="221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7566">
          <w:marLeft w:val="0"/>
          <w:marRight w:val="0"/>
          <w:marTop w:val="0"/>
          <w:marBottom w:val="0"/>
          <w:divBdr>
            <w:top w:val="none" w:sz="0" w:space="0" w:color="auto"/>
            <w:left w:val="none" w:sz="0" w:space="0" w:color="auto"/>
            <w:bottom w:val="none" w:sz="0" w:space="0" w:color="auto"/>
            <w:right w:val="none" w:sz="0" w:space="0" w:color="auto"/>
          </w:divBdr>
          <w:divsChild>
            <w:div w:id="500899082">
              <w:marLeft w:val="0"/>
              <w:marRight w:val="0"/>
              <w:marTop w:val="0"/>
              <w:marBottom w:val="0"/>
              <w:divBdr>
                <w:top w:val="none" w:sz="0" w:space="0" w:color="auto"/>
                <w:left w:val="none" w:sz="0" w:space="0" w:color="auto"/>
                <w:bottom w:val="none" w:sz="0" w:space="0" w:color="auto"/>
                <w:right w:val="none" w:sz="0" w:space="0" w:color="auto"/>
              </w:divBdr>
              <w:divsChild>
                <w:div w:id="1281842136">
                  <w:marLeft w:val="0"/>
                  <w:marRight w:val="0"/>
                  <w:marTop w:val="0"/>
                  <w:marBottom w:val="0"/>
                  <w:divBdr>
                    <w:top w:val="none" w:sz="0" w:space="0" w:color="auto"/>
                    <w:left w:val="none" w:sz="0" w:space="0" w:color="auto"/>
                    <w:bottom w:val="none" w:sz="0" w:space="0" w:color="auto"/>
                    <w:right w:val="none" w:sz="0" w:space="0" w:color="auto"/>
                  </w:divBdr>
                  <w:divsChild>
                    <w:div w:id="897059000">
                      <w:marLeft w:val="0"/>
                      <w:marRight w:val="0"/>
                      <w:marTop w:val="0"/>
                      <w:marBottom w:val="0"/>
                      <w:divBdr>
                        <w:top w:val="none" w:sz="0" w:space="0" w:color="auto"/>
                        <w:left w:val="none" w:sz="0" w:space="0" w:color="auto"/>
                        <w:bottom w:val="none" w:sz="0" w:space="0" w:color="auto"/>
                        <w:right w:val="none" w:sz="0" w:space="0" w:color="auto"/>
                      </w:divBdr>
                    </w:div>
                    <w:div w:id="3585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370">
              <w:marLeft w:val="0"/>
              <w:marRight w:val="0"/>
              <w:marTop w:val="0"/>
              <w:marBottom w:val="0"/>
              <w:divBdr>
                <w:top w:val="none" w:sz="0" w:space="0" w:color="auto"/>
                <w:left w:val="none" w:sz="0" w:space="0" w:color="auto"/>
                <w:bottom w:val="none" w:sz="0" w:space="0" w:color="auto"/>
                <w:right w:val="none" w:sz="0" w:space="0" w:color="auto"/>
              </w:divBdr>
              <w:divsChild>
                <w:div w:id="1866209307">
                  <w:marLeft w:val="0"/>
                  <w:marRight w:val="0"/>
                  <w:marTop w:val="0"/>
                  <w:marBottom w:val="0"/>
                  <w:divBdr>
                    <w:top w:val="none" w:sz="0" w:space="0" w:color="auto"/>
                    <w:left w:val="none" w:sz="0" w:space="0" w:color="auto"/>
                    <w:bottom w:val="none" w:sz="0" w:space="0" w:color="auto"/>
                    <w:right w:val="none" w:sz="0" w:space="0" w:color="auto"/>
                  </w:divBdr>
                  <w:divsChild>
                    <w:div w:id="669021992">
                      <w:marLeft w:val="0"/>
                      <w:marRight w:val="0"/>
                      <w:marTop w:val="0"/>
                      <w:marBottom w:val="0"/>
                      <w:divBdr>
                        <w:top w:val="none" w:sz="0" w:space="0" w:color="auto"/>
                        <w:left w:val="none" w:sz="0" w:space="0" w:color="auto"/>
                        <w:bottom w:val="none" w:sz="0" w:space="0" w:color="auto"/>
                        <w:right w:val="none" w:sz="0" w:space="0" w:color="auto"/>
                      </w:divBdr>
                    </w:div>
                  </w:divsChild>
                </w:div>
                <w:div w:id="2058702270">
                  <w:marLeft w:val="0"/>
                  <w:marRight w:val="0"/>
                  <w:marTop w:val="0"/>
                  <w:marBottom w:val="0"/>
                  <w:divBdr>
                    <w:top w:val="none" w:sz="0" w:space="0" w:color="auto"/>
                    <w:left w:val="none" w:sz="0" w:space="0" w:color="auto"/>
                    <w:bottom w:val="none" w:sz="0" w:space="0" w:color="auto"/>
                    <w:right w:val="none" w:sz="0" w:space="0" w:color="auto"/>
                  </w:divBdr>
                  <w:divsChild>
                    <w:div w:id="2141336483">
                      <w:marLeft w:val="0"/>
                      <w:marRight w:val="0"/>
                      <w:marTop w:val="0"/>
                      <w:marBottom w:val="0"/>
                      <w:divBdr>
                        <w:top w:val="none" w:sz="0" w:space="0" w:color="auto"/>
                        <w:left w:val="none" w:sz="0" w:space="0" w:color="auto"/>
                        <w:bottom w:val="none" w:sz="0" w:space="0" w:color="auto"/>
                        <w:right w:val="none" w:sz="0" w:space="0" w:color="auto"/>
                      </w:divBdr>
                      <w:divsChild>
                        <w:div w:id="67310897">
                          <w:marLeft w:val="0"/>
                          <w:marRight w:val="0"/>
                          <w:marTop w:val="0"/>
                          <w:marBottom w:val="0"/>
                          <w:divBdr>
                            <w:top w:val="none" w:sz="0" w:space="0" w:color="auto"/>
                            <w:left w:val="none" w:sz="0" w:space="0" w:color="auto"/>
                            <w:bottom w:val="none" w:sz="0" w:space="0" w:color="auto"/>
                            <w:right w:val="none" w:sz="0" w:space="0" w:color="auto"/>
                          </w:divBdr>
                        </w:div>
                      </w:divsChild>
                    </w:div>
                    <w:div w:id="606353932">
                      <w:marLeft w:val="0"/>
                      <w:marRight w:val="0"/>
                      <w:marTop w:val="0"/>
                      <w:marBottom w:val="0"/>
                      <w:divBdr>
                        <w:top w:val="none" w:sz="0" w:space="0" w:color="auto"/>
                        <w:left w:val="none" w:sz="0" w:space="0" w:color="auto"/>
                        <w:bottom w:val="none" w:sz="0" w:space="0" w:color="auto"/>
                        <w:right w:val="none" w:sz="0" w:space="0" w:color="auto"/>
                      </w:divBdr>
                      <w:divsChild>
                        <w:div w:id="1029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
                  <w:marLeft w:val="0"/>
                  <w:marRight w:val="0"/>
                  <w:marTop w:val="0"/>
                  <w:marBottom w:val="0"/>
                  <w:divBdr>
                    <w:top w:val="none" w:sz="0" w:space="0" w:color="auto"/>
                    <w:left w:val="none" w:sz="0" w:space="0" w:color="auto"/>
                    <w:bottom w:val="none" w:sz="0" w:space="0" w:color="auto"/>
                    <w:right w:val="none" w:sz="0" w:space="0" w:color="auto"/>
                  </w:divBdr>
                </w:div>
                <w:div w:id="1276475815">
                  <w:marLeft w:val="0"/>
                  <w:marRight w:val="0"/>
                  <w:marTop w:val="0"/>
                  <w:marBottom w:val="0"/>
                  <w:divBdr>
                    <w:top w:val="none" w:sz="0" w:space="0" w:color="auto"/>
                    <w:left w:val="none" w:sz="0" w:space="0" w:color="auto"/>
                    <w:bottom w:val="none" w:sz="0" w:space="0" w:color="auto"/>
                    <w:right w:val="none" w:sz="0" w:space="0" w:color="auto"/>
                  </w:divBdr>
                </w:div>
              </w:divsChild>
            </w:div>
            <w:div w:id="1701975902">
              <w:marLeft w:val="0"/>
              <w:marRight w:val="0"/>
              <w:marTop w:val="0"/>
              <w:marBottom w:val="0"/>
              <w:divBdr>
                <w:top w:val="none" w:sz="0" w:space="0" w:color="auto"/>
                <w:left w:val="none" w:sz="0" w:space="0" w:color="auto"/>
                <w:bottom w:val="none" w:sz="0" w:space="0" w:color="auto"/>
                <w:right w:val="none" w:sz="0" w:space="0" w:color="auto"/>
              </w:divBdr>
              <w:divsChild>
                <w:div w:id="1249777234">
                  <w:marLeft w:val="0"/>
                  <w:marRight w:val="0"/>
                  <w:marTop w:val="0"/>
                  <w:marBottom w:val="0"/>
                  <w:divBdr>
                    <w:top w:val="none" w:sz="0" w:space="0" w:color="auto"/>
                    <w:left w:val="none" w:sz="0" w:space="0" w:color="auto"/>
                    <w:bottom w:val="none" w:sz="0" w:space="0" w:color="auto"/>
                    <w:right w:val="none" w:sz="0" w:space="0" w:color="auto"/>
                  </w:divBdr>
                  <w:divsChild>
                    <w:div w:id="1949192563">
                      <w:marLeft w:val="0"/>
                      <w:marRight w:val="0"/>
                      <w:marTop w:val="0"/>
                      <w:marBottom w:val="0"/>
                      <w:divBdr>
                        <w:top w:val="none" w:sz="0" w:space="0" w:color="auto"/>
                        <w:left w:val="none" w:sz="0" w:space="0" w:color="auto"/>
                        <w:bottom w:val="none" w:sz="0" w:space="0" w:color="auto"/>
                        <w:right w:val="none" w:sz="0" w:space="0" w:color="auto"/>
                      </w:divBdr>
                      <w:divsChild>
                        <w:div w:id="842817159">
                          <w:marLeft w:val="0"/>
                          <w:marRight w:val="0"/>
                          <w:marTop w:val="0"/>
                          <w:marBottom w:val="0"/>
                          <w:divBdr>
                            <w:top w:val="none" w:sz="0" w:space="0" w:color="auto"/>
                            <w:left w:val="none" w:sz="0" w:space="0" w:color="auto"/>
                            <w:bottom w:val="none" w:sz="0" w:space="0" w:color="auto"/>
                            <w:right w:val="none" w:sz="0" w:space="0" w:color="auto"/>
                          </w:divBdr>
                          <w:divsChild>
                            <w:div w:id="745691676">
                              <w:marLeft w:val="0"/>
                              <w:marRight w:val="0"/>
                              <w:marTop w:val="0"/>
                              <w:marBottom w:val="0"/>
                              <w:divBdr>
                                <w:top w:val="none" w:sz="0" w:space="0" w:color="auto"/>
                                <w:left w:val="none" w:sz="0" w:space="0" w:color="auto"/>
                                <w:bottom w:val="single" w:sz="6" w:space="0" w:color="F5F5F5"/>
                                <w:right w:val="none" w:sz="0" w:space="0" w:color="auto"/>
                              </w:divBdr>
                              <w:divsChild>
                                <w:div w:id="2119519536">
                                  <w:marLeft w:val="0"/>
                                  <w:marRight w:val="0"/>
                                  <w:marTop w:val="0"/>
                                  <w:marBottom w:val="0"/>
                                  <w:divBdr>
                                    <w:top w:val="none" w:sz="0" w:space="0" w:color="auto"/>
                                    <w:left w:val="none" w:sz="0" w:space="0" w:color="auto"/>
                                    <w:bottom w:val="none" w:sz="0" w:space="0" w:color="auto"/>
                                    <w:right w:val="none" w:sz="0" w:space="0" w:color="auto"/>
                                  </w:divBdr>
                                </w:div>
                              </w:divsChild>
                            </w:div>
                            <w:div w:id="1589580059">
                              <w:marLeft w:val="0"/>
                              <w:marRight w:val="0"/>
                              <w:marTop w:val="0"/>
                              <w:marBottom w:val="0"/>
                              <w:divBdr>
                                <w:top w:val="none" w:sz="0" w:space="0" w:color="auto"/>
                                <w:left w:val="none" w:sz="0" w:space="0" w:color="auto"/>
                                <w:bottom w:val="single" w:sz="6" w:space="0" w:color="F5F5F5"/>
                                <w:right w:val="none" w:sz="0" w:space="0" w:color="auto"/>
                              </w:divBdr>
                              <w:divsChild>
                                <w:div w:id="1821994256">
                                  <w:marLeft w:val="0"/>
                                  <w:marRight w:val="0"/>
                                  <w:marTop w:val="0"/>
                                  <w:marBottom w:val="0"/>
                                  <w:divBdr>
                                    <w:top w:val="none" w:sz="0" w:space="0" w:color="auto"/>
                                    <w:left w:val="none" w:sz="0" w:space="0" w:color="auto"/>
                                    <w:bottom w:val="none" w:sz="0" w:space="0" w:color="auto"/>
                                    <w:right w:val="none" w:sz="0" w:space="0" w:color="auto"/>
                                  </w:divBdr>
                                </w:div>
                              </w:divsChild>
                            </w:div>
                            <w:div w:id="591738798">
                              <w:marLeft w:val="0"/>
                              <w:marRight w:val="0"/>
                              <w:marTop w:val="0"/>
                              <w:marBottom w:val="0"/>
                              <w:divBdr>
                                <w:top w:val="none" w:sz="0" w:space="0" w:color="auto"/>
                                <w:left w:val="none" w:sz="0" w:space="0" w:color="auto"/>
                                <w:bottom w:val="single" w:sz="6" w:space="0" w:color="F5F5F5"/>
                                <w:right w:val="none" w:sz="0" w:space="0" w:color="auto"/>
                              </w:divBdr>
                              <w:divsChild>
                                <w:div w:id="1281063558">
                                  <w:marLeft w:val="0"/>
                                  <w:marRight w:val="0"/>
                                  <w:marTop w:val="0"/>
                                  <w:marBottom w:val="0"/>
                                  <w:divBdr>
                                    <w:top w:val="none" w:sz="0" w:space="0" w:color="auto"/>
                                    <w:left w:val="none" w:sz="0" w:space="0" w:color="auto"/>
                                    <w:bottom w:val="none" w:sz="0" w:space="0" w:color="auto"/>
                                    <w:right w:val="none" w:sz="0" w:space="0" w:color="auto"/>
                                  </w:divBdr>
                                </w:div>
                              </w:divsChild>
                            </w:div>
                            <w:div w:id="584850672">
                              <w:marLeft w:val="0"/>
                              <w:marRight w:val="0"/>
                              <w:marTop w:val="0"/>
                              <w:marBottom w:val="0"/>
                              <w:divBdr>
                                <w:top w:val="none" w:sz="0" w:space="0" w:color="auto"/>
                                <w:left w:val="none" w:sz="0" w:space="0" w:color="auto"/>
                                <w:bottom w:val="none" w:sz="0" w:space="0" w:color="auto"/>
                                <w:right w:val="none" w:sz="0" w:space="0" w:color="auto"/>
                              </w:divBdr>
                            </w:div>
                            <w:div w:id="513301848">
                              <w:marLeft w:val="0"/>
                              <w:marRight w:val="0"/>
                              <w:marTop w:val="0"/>
                              <w:marBottom w:val="0"/>
                              <w:divBdr>
                                <w:top w:val="none" w:sz="0" w:space="0" w:color="auto"/>
                                <w:left w:val="none" w:sz="0" w:space="0" w:color="auto"/>
                                <w:bottom w:val="single" w:sz="6" w:space="0" w:color="F5F5F5"/>
                                <w:right w:val="none" w:sz="0" w:space="0" w:color="auto"/>
                              </w:divBdr>
                              <w:divsChild>
                                <w:div w:id="1778135142">
                                  <w:marLeft w:val="0"/>
                                  <w:marRight w:val="0"/>
                                  <w:marTop w:val="0"/>
                                  <w:marBottom w:val="0"/>
                                  <w:divBdr>
                                    <w:top w:val="none" w:sz="0" w:space="0" w:color="auto"/>
                                    <w:left w:val="none" w:sz="0" w:space="0" w:color="auto"/>
                                    <w:bottom w:val="none" w:sz="0" w:space="0" w:color="auto"/>
                                    <w:right w:val="none" w:sz="0" w:space="0" w:color="auto"/>
                                  </w:divBdr>
                                </w:div>
                              </w:divsChild>
                            </w:div>
                            <w:div w:id="661664801">
                              <w:marLeft w:val="0"/>
                              <w:marRight w:val="0"/>
                              <w:marTop w:val="0"/>
                              <w:marBottom w:val="0"/>
                              <w:divBdr>
                                <w:top w:val="none" w:sz="0" w:space="0" w:color="auto"/>
                                <w:left w:val="none" w:sz="0" w:space="0" w:color="auto"/>
                                <w:bottom w:val="single" w:sz="6" w:space="0" w:color="F5F5F5"/>
                                <w:right w:val="none" w:sz="0" w:space="0" w:color="auto"/>
                              </w:divBdr>
                              <w:divsChild>
                                <w:div w:id="1300308902">
                                  <w:marLeft w:val="0"/>
                                  <w:marRight w:val="0"/>
                                  <w:marTop w:val="0"/>
                                  <w:marBottom w:val="0"/>
                                  <w:divBdr>
                                    <w:top w:val="none" w:sz="0" w:space="0" w:color="auto"/>
                                    <w:left w:val="none" w:sz="0" w:space="0" w:color="auto"/>
                                    <w:bottom w:val="none" w:sz="0" w:space="0" w:color="auto"/>
                                    <w:right w:val="none" w:sz="0" w:space="0" w:color="auto"/>
                                  </w:divBdr>
                                </w:div>
                              </w:divsChild>
                            </w:div>
                            <w:div w:id="1537696128">
                              <w:marLeft w:val="0"/>
                              <w:marRight w:val="0"/>
                              <w:marTop w:val="0"/>
                              <w:marBottom w:val="0"/>
                              <w:divBdr>
                                <w:top w:val="none" w:sz="0" w:space="0" w:color="auto"/>
                                <w:left w:val="none" w:sz="0" w:space="0" w:color="auto"/>
                                <w:bottom w:val="single" w:sz="6" w:space="0" w:color="F5F5F5"/>
                                <w:right w:val="none" w:sz="0" w:space="0" w:color="auto"/>
                              </w:divBdr>
                              <w:divsChild>
                                <w:div w:id="1413696220">
                                  <w:marLeft w:val="0"/>
                                  <w:marRight w:val="0"/>
                                  <w:marTop w:val="0"/>
                                  <w:marBottom w:val="0"/>
                                  <w:divBdr>
                                    <w:top w:val="none" w:sz="0" w:space="0" w:color="auto"/>
                                    <w:left w:val="none" w:sz="0" w:space="0" w:color="auto"/>
                                    <w:bottom w:val="none" w:sz="0" w:space="0" w:color="auto"/>
                                    <w:right w:val="none" w:sz="0" w:space="0" w:color="auto"/>
                                  </w:divBdr>
                                </w:div>
                              </w:divsChild>
                            </w:div>
                            <w:div w:id="754979146">
                              <w:marLeft w:val="0"/>
                              <w:marRight w:val="0"/>
                              <w:marTop w:val="0"/>
                              <w:marBottom w:val="0"/>
                              <w:divBdr>
                                <w:top w:val="none" w:sz="0" w:space="0" w:color="auto"/>
                                <w:left w:val="none" w:sz="0" w:space="0" w:color="auto"/>
                                <w:bottom w:val="single" w:sz="6" w:space="0" w:color="F0F0F0"/>
                                <w:right w:val="none" w:sz="0" w:space="0" w:color="auto"/>
                              </w:divBdr>
                              <w:divsChild>
                                <w:div w:id="212232924">
                                  <w:marLeft w:val="0"/>
                                  <w:marRight w:val="0"/>
                                  <w:marTop w:val="0"/>
                                  <w:marBottom w:val="0"/>
                                  <w:divBdr>
                                    <w:top w:val="none" w:sz="0" w:space="0" w:color="auto"/>
                                    <w:left w:val="none" w:sz="0" w:space="0" w:color="auto"/>
                                    <w:bottom w:val="none" w:sz="0" w:space="0" w:color="auto"/>
                                    <w:right w:val="none" w:sz="0" w:space="0" w:color="auto"/>
                                  </w:divBdr>
                                </w:div>
                              </w:divsChild>
                            </w:div>
                            <w:div w:id="1269003374">
                              <w:marLeft w:val="0"/>
                              <w:marRight w:val="0"/>
                              <w:marTop w:val="0"/>
                              <w:marBottom w:val="0"/>
                              <w:divBdr>
                                <w:top w:val="none" w:sz="0" w:space="0" w:color="auto"/>
                                <w:left w:val="none" w:sz="0" w:space="0" w:color="auto"/>
                                <w:bottom w:val="none" w:sz="0" w:space="0" w:color="auto"/>
                                <w:right w:val="none" w:sz="0" w:space="0" w:color="auto"/>
                              </w:divBdr>
                            </w:div>
                            <w:div w:id="794064554">
                              <w:marLeft w:val="0"/>
                              <w:marRight w:val="0"/>
                              <w:marTop w:val="0"/>
                              <w:marBottom w:val="0"/>
                              <w:divBdr>
                                <w:top w:val="none" w:sz="0" w:space="0" w:color="auto"/>
                                <w:left w:val="none" w:sz="0" w:space="0" w:color="auto"/>
                                <w:bottom w:val="single" w:sz="6" w:space="0" w:color="F5F5F5"/>
                                <w:right w:val="none" w:sz="0" w:space="0" w:color="auto"/>
                              </w:divBdr>
                              <w:divsChild>
                                <w:div w:id="1747726464">
                                  <w:marLeft w:val="0"/>
                                  <w:marRight w:val="0"/>
                                  <w:marTop w:val="0"/>
                                  <w:marBottom w:val="0"/>
                                  <w:divBdr>
                                    <w:top w:val="none" w:sz="0" w:space="0" w:color="auto"/>
                                    <w:left w:val="none" w:sz="0" w:space="0" w:color="auto"/>
                                    <w:bottom w:val="none" w:sz="0" w:space="0" w:color="auto"/>
                                    <w:right w:val="none" w:sz="0" w:space="0" w:color="auto"/>
                                  </w:divBdr>
                                </w:div>
                              </w:divsChild>
                            </w:div>
                            <w:div w:id="439885412">
                              <w:marLeft w:val="0"/>
                              <w:marRight w:val="0"/>
                              <w:marTop w:val="0"/>
                              <w:marBottom w:val="0"/>
                              <w:divBdr>
                                <w:top w:val="none" w:sz="0" w:space="0" w:color="auto"/>
                                <w:left w:val="none" w:sz="0" w:space="0" w:color="auto"/>
                                <w:bottom w:val="single" w:sz="6" w:space="0" w:color="F5F5F5"/>
                                <w:right w:val="none" w:sz="0" w:space="0" w:color="auto"/>
                              </w:divBdr>
                              <w:divsChild>
                                <w:div w:id="1865287980">
                                  <w:marLeft w:val="0"/>
                                  <w:marRight w:val="0"/>
                                  <w:marTop w:val="0"/>
                                  <w:marBottom w:val="0"/>
                                  <w:divBdr>
                                    <w:top w:val="none" w:sz="0" w:space="0" w:color="auto"/>
                                    <w:left w:val="none" w:sz="0" w:space="0" w:color="auto"/>
                                    <w:bottom w:val="none" w:sz="0" w:space="0" w:color="auto"/>
                                    <w:right w:val="none" w:sz="0" w:space="0" w:color="auto"/>
                                  </w:divBdr>
                                </w:div>
                              </w:divsChild>
                            </w:div>
                            <w:div w:id="1759330577">
                              <w:marLeft w:val="0"/>
                              <w:marRight w:val="0"/>
                              <w:marTop w:val="0"/>
                              <w:marBottom w:val="0"/>
                              <w:divBdr>
                                <w:top w:val="none" w:sz="0" w:space="0" w:color="auto"/>
                                <w:left w:val="none" w:sz="0" w:space="0" w:color="auto"/>
                                <w:bottom w:val="single" w:sz="6" w:space="0" w:color="F5F5F5"/>
                                <w:right w:val="none" w:sz="0" w:space="0" w:color="auto"/>
                              </w:divBdr>
                              <w:divsChild>
                                <w:div w:id="1461604712">
                                  <w:marLeft w:val="0"/>
                                  <w:marRight w:val="0"/>
                                  <w:marTop w:val="0"/>
                                  <w:marBottom w:val="0"/>
                                  <w:divBdr>
                                    <w:top w:val="none" w:sz="0" w:space="0" w:color="auto"/>
                                    <w:left w:val="none" w:sz="0" w:space="0" w:color="auto"/>
                                    <w:bottom w:val="none" w:sz="0" w:space="0" w:color="auto"/>
                                    <w:right w:val="none" w:sz="0" w:space="0" w:color="auto"/>
                                  </w:divBdr>
                                </w:div>
                              </w:divsChild>
                            </w:div>
                            <w:div w:id="190458136">
                              <w:marLeft w:val="0"/>
                              <w:marRight w:val="0"/>
                              <w:marTop w:val="0"/>
                              <w:marBottom w:val="0"/>
                              <w:divBdr>
                                <w:top w:val="none" w:sz="0" w:space="0" w:color="auto"/>
                                <w:left w:val="none" w:sz="0" w:space="0" w:color="auto"/>
                                <w:bottom w:val="single" w:sz="6" w:space="0" w:color="F5F5F5"/>
                                <w:right w:val="none" w:sz="0" w:space="0" w:color="auto"/>
                              </w:divBdr>
                              <w:divsChild>
                                <w:div w:id="35811993">
                                  <w:marLeft w:val="0"/>
                                  <w:marRight w:val="0"/>
                                  <w:marTop w:val="0"/>
                                  <w:marBottom w:val="0"/>
                                  <w:divBdr>
                                    <w:top w:val="none" w:sz="0" w:space="0" w:color="auto"/>
                                    <w:left w:val="none" w:sz="0" w:space="0" w:color="auto"/>
                                    <w:bottom w:val="none" w:sz="0" w:space="0" w:color="auto"/>
                                    <w:right w:val="none" w:sz="0" w:space="0" w:color="auto"/>
                                  </w:divBdr>
                                </w:div>
                              </w:divsChild>
                            </w:div>
                            <w:div w:id="944776927">
                              <w:marLeft w:val="0"/>
                              <w:marRight w:val="0"/>
                              <w:marTop w:val="0"/>
                              <w:marBottom w:val="0"/>
                              <w:divBdr>
                                <w:top w:val="none" w:sz="0" w:space="0" w:color="auto"/>
                                <w:left w:val="none" w:sz="0" w:space="0" w:color="auto"/>
                                <w:bottom w:val="none" w:sz="0" w:space="0" w:color="auto"/>
                                <w:right w:val="none" w:sz="0" w:space="0" w:color="auto"/>
                              </w:divBdr>
                            </w:div>
                            <w:div w:id="500005574">
                              <w:marLeft w:val="0"/>
                              <w:marRight w:val="0"/>
                              <w:marTop w:val="0"/>
                              <w:marBottom w:val="0"/>
                              <w:divBdr>
                                <w:top w:val="none" w:sz="0" w:space="0" w:color="auto"/>
                                <w:left w:val="none" w:sz="0" w:space="0" w:color="auto"/>
                                <w:bottom w:val="single" w:sz="6" w:space="0" w:color="F5F5F5"/>
                                <w:right w:val="none" w:sz="0" w:space="0" w:color="auto"/>
                              </w:divBdr>
                              <w:divsChild>
                                <w:div w:id="219445381">
                                  <w:marLeft w:val="0"/>
                                  <w:marRight w:val="0"/>
                                  <w:marTop w:val="0"/>
                                  <w:marBottom w:val="0"/>
                                  <w:divBdr>
                                    <w:top w:val="none" w:sz="0" w:space="0" w:color="auto"/>
                                    <w:left w:val="none" w:sz="0" w:space="0" w:color="auto"/>
                                    <w:bottom w:val="none" w:sz="0" w:space="0" w:color="auto"/>
                                    <w:right w:val="none" w:sz="0" w:space="0" w:color="auto"/>
                                  </w:divBdr>
                                </w:div>
                              </w:divsChild>
                            </w:div>
                            <w:div w:id="875850757">
                              <w:marLeft w:val="0"/>
                              <w:marRight w:val="0"/>
                              <w:marTop w:val="0"/>
                              <w:marBottom w:val="0"/>
                              <w:divBdr>
                                <w:top w:val="none" w:sz="0" w:space="0" w:color="auto"/>
                                <w:left w:val="none" w:sz="0" w:space="0" w:color="auto"/>
                                <w:bottom w:val="single" w:sz="6" w:space="0" w:color="F5F5F5"/>
                                <w:right w:val="none" w:sz="0" w:space="0" w:color="auto"/>
                              </w:divBdr>
                              <w:divsChild>
                                <w:div w:id="1395859216">
                                  <w:marLeft w:val="0"/>
                                  <w:marRight w:val="0"/>
                                  <w:marTop w:val="0"/>
                                  <w:marBottom w:val="0"/>
                                  <w:divBdr>
                                    <w:top w:val="none" w:sz="0" w:space="0" w:color="auto"/>
                                    <w:left w:val="none" w:sz="0" w:space="0" w:color="auto"/>
                                    <w:bottom w:val="none" w:sz="0" w:space="0" w:color="auto"/>
                                    <w:right w:val="none" w:sz="0" w:space="0" w:color="auto"/>
                                  </w:divBdr>
                                </w:div>
                              </w:divsChild>
                            </w:div>
                            <w:div w:id="1034116047">
                              <w:marLeft w:val="0"/>
                              <w:marRight w:val="0"/>
                              <w:marTop w:val="0"/>
                              <w:marBottom w:val="0"/>
                              <w:divBdr>
                                <w:top w:val="none" w:sz="0" w:space="0" w:color="auto"/>
                                <w:left w:val="none" w:sz="0" w:space="0" w:color="auto"/>
                                <w:bottom w:val="single" w:sz="6" w:space="0" w:color="F5F5F5"/>
                                <w:right w:val="none" w:sz="0" w:space="0" w:color="auto"/>
                              </w:divBdr>
                              <w:divsChild>
                                <w:div w:id="750347246">
                                  <w:marLeft w:val="0"/>
                                  <w:marRight w:val="0"/>
                                  <w:marTop w:val="0"/>
                                  <w:marBottom w:val="0"/>
                                  <w:divBdr>
                                    <w:top w:val="none" w:sz="0" w:space="0" w:color="auto"/>
                                    <w:left w:val="none" w:sz="0" w:space="0" w:color="auto"/>
                                    <w:bottom w:val="none" w:sz="0" w:space="0" w:color="auto"/>
                                    <w:right w:val="none" w:sz="0" w:space="0" w:color="auto"/>
                                  </w:divBdr>
                                </w:div>
                              </w:divsChild>
                            </w:div>
                            <w:div w:id="657929388">
                              <w:marLeft w:val="0"/>
                              <w:marRight w:val="0"/>
                              <w:marTop w:val="0"/>
                              <w:marBottom w:val="0"/>
                              <w:divBdr>
                                <w:top w:val="none" w:sz="0" w:space="0" w:color="auto"/>
                                <w:left w:val="none" w:sz="0" w:space="0" w:color="auto"/>
                                <w:bottom w:val="single" w:sz="6" w:space="0" w:color="F5F5F5"/>
                                <w:right w:val="none" w:sz="0" w:space="0" w:color="auto"/>
                              </w:divBdr>
                              <w:divsChild>
                                <w:div w:id="1944262641">
                                  <w:marLeft w:val="0"/>
                                  <w:marRight w:val="0"/>
                                  <w:marTop w:val="0"/>
                                  <w:marBottom w:val="0"/>
                                  <w:divBdr>
                                    <w:top w:val="none" w:sz="0" w:space="0" w:color="auto"/>
                                    <w:left w:val="none" w:sz="0" w:space="0" w:color="auto"/>
                                    <w:bottom w:val="none" w:sz="0" w:space="0" w:color="auto"/>
                                    <w:right w:val="none" w:sz="0" w:space="0" w:color="auto"/>
                                  </w:divBdr>
                                </w:div>
                              </w:divsChild>
                            </w:div>
                            <w:div w:id="355928085">
                              <w:marLeft w:val="0"/>
                              <w:marRight w:val="0"/>
                              <w:marTop w:val="0"/>
                              <w:marBottom w:val="0"/>
                              <w:divBdr>
                                <w:top w:val="none" w:sz="0" w:space="0" w:color="auto"/>
                                <w:left w:val="none" w:sz="0" w:space="0" w:color="auto"/>
                                <w:bottom w:val="none" w:sz="0" w:space="0" w:color="auto"/>
                                <w:right w:val="none" w:sz="0" w:space="0" w:color="auto"/>
                              </w:divBdr>
                            </w:div>
                            <w:div w:id="1547328169">
                              <w:marLeft w:val="0"/>
                              <w:marRight w:val="0"/>
                              <w:marTop w:val="0"/>
                              <w:marBottom w:val="0"/>
                              <w:divBdr>
                                <w:top w:val="none" w:sz="0" w:space="0" w:color="auto"/>
                                <w:left w:val="none" w:sz="0" w:space="0" w:color="auto"/>
                                <w:bottom w:val="single" w:sz="6" w:space="0" w:color="F5F5F5"/>
                                <w:right w:val="none" w:sz="0" w:space="0" w:color="auto"/>
                              </w:divBdr>
                              <w:divsChild>
                                <w:div w:id="981689634">
                                  <w:marLeft w:val="0"/>
                                  <w:marRight w:val="0"/>
                                  <w:marTop w:val="0"/>
                                  <w:marBottom w:val="0"/>
                                  <w:divBdr>
                                    <w:top w:val="none" w:sz="0" w:space="0" w:color="auto"/>
                                    <w:left w:val="none" w:sz="0" w:space="0" w:color="auto"/>
                                    <w:bottom w:val="none" w:sz="0" w:space="0" w:color="auto"/>
                                    <w:right w:val="none" w:sz="0" w:space="0" w:color="auto"/>
                                  </w:divBdr>
                                </w:div>
                              </w:divsChild>
                            </w:div>
                            <w:div w:id="1854149633">
                              <w:marLeft w:val="0"/>
                              <w:marRight w:val="0"/>
                              <w:marTop w:val="0"/>
                              <w:marBottom w:val="0"/>
                              <w:divBdr>
                                <w:top w:val="none" w:sz="0" w:space="0" w:color="auto"/>
                                <w:left w:val="none" w:sz="0" w:space="0" w:color="auto"/>
                                <w:bottom w:val="single" w:sz="6" w:space="0" w:color="F5F5F5"/>
                                <w:right w:val="none" w:sz="0" w:space="0" w:color="auto"/>
                              </w:divBdr>
                              <w:divsChild>
                                <w:div w:id="1536456172">
                                  <w:marLeft w:val="0"/>
                                  <w:marRight w:val="0"/>
                                  <w:marTop w:val="0"/>
                                  <w:marBottom w:val="0"/>
                                  <w:divBdr>
                                    <w:top w:val="none" w:sz="0" w:space="0" w:color="auto"/>
                                    <w:left w:val="none" w:sz="0" w:space="0" w:color="auto"/>
                                    <w:bottom w:val="none" w:sz="0" w:space="0" w:color="auto"/>
                                    <w:right w:val="none" w:sz="0" w:space="0" w:color="auto"/>
                                  </w:divBdr>
                                </w:div>
                              </w:divsChild>
                            </w:div>
                            <w:div w:id="731347903">
                              <w:marLeft w:val="0"/>
                              <w:marRight w:val="0"/>
                              <w:marTop w:val="0"/>
                              <w:marBottom w:val="0"/>
                              <w:divBdr>
                                <w:top w:val="none" w:sz="0" w:space="0" w:color="auto"/>
                                <w:left w:val="none" w:sz="0" w:space="0" w:color="auto"/>
                                <w:bottom w:val="single" w:sz="6" w:space="0" w:color="F5F5F5"/>
                                <w:right w:val="none" w:sz="0" w:space="0" w:color="auto"/>
                              </w:divBdr>
                              <w:divsChild>
                                <w:div w:id="2066949247">
                                  <w:marLeft w:val="0"/>
                                  <w:marRight w:val="0"/>
                                  <w:marTop w:val="0"/>
                                  <w:marBottom w:val="0"/>
                                  <w:divBdr>
                                    <w:top w:val="none" w:sz="0" w:space="0" w:color="auto"/>
                                    <w:left w:val="none" w:sz="0" w:space="0" w:color="auto"/>
                                    <w:bottom w:val="none" w:sz="0" w:space="0" w:color="auto"/>
                                    <w:right w:val="none" w:sz="0" w:space="0" w:color="auto"/>
                                  </w:divBdr>
                                </w:div>
                              </w:divsChild>
                            </w:div>
                            <w:div w:id="67923961">
                              <w:marLeft w:val="0"/>
                              <w:marRight w:val="0"/>
                              <w:marTop w:val="0"/>
                              <w:marBottom w:val="0"/>
                              <w:divBdr>
                                <w:top w:val="none" w:sz="0" w:space="0" w:color="auto"/>
                                <w:left w:val="none" w:sz="0" w:space="0" w:color="auto"/>
                                <w:bottom w:val="single" w:sz="6" w:space="0" w:color="F5F5F5"/>
                                <w:right w:val="none" w:sz="0" w:space="0" w:color="auto"/>
                              </w:divBdr>
                              <w:divsChild>
                                <w:div w:id="704523252">
                                  <w:marLeft w:val="0"/>
                                  <w:marRight w:val="0"/>
                                  <w:marTop w:val="0"/>
                                  <w:marBottom w:val="0"/>
                                  <w:divBdr>
                                    <w:top w:val="none" w:sz="0" w:space="0" w:color="auto"/>
                                    <w:left w:val="none" w:sz="0" w:space="0" w:color="auto"/>
                                    <w:bottom w:val="none" w:sz="0" w:space="0" w:color="auto"/>
                                    <w:right w:val="none" w:sz="0" w:space="0" w:color="auto"/>
                                  </w:divBdr>
                                </w:div>
                              </w:divsChild>
                            </w:div>
                            <w:div w:id="90905321">
                              <w:marLeft w:val="0"/>
                              <w:marRight w:val="0"/>
                              <w:marTop w:val="0"/>
                              <w:marBottom w:val="0"/>
                              <w:divBdr>
                                <w:top w:val="none" w:sz="0" w:space="0" w:color="auto"/>
                                <w:left w:val="none" w:sz="0" w:space="0" w:color="auto"/>
                                <w:bottom w:val="single" w:sz="6" w:space="0" w:color="F5F5F5"/>
                                <w:right w:val="none" w:sz="0" w:space="0" w:color="auto"/>
                              </w:divBdr>
                              <w:divsChild>
                                <w:div w:id="325868237">
                                  <w:marLeft w:val="0"/>
                                  <w:marRight w:val="0"/>
                                  <w:marTop w:val="0"/>
                                  <w:marBottom w:val="0"/>
                                  <w:divBdr>
                                    <w:top w:val="none" w:sz="0" w:space="0" w:color="auto"/>
                                    <w:left w:val="none" w:sz="0" w:space="0" w:color="auto"/>
                                    <w:bottom w:val="none" w:sz="0" w:space="0" w:color="auto"/>
                                    <w:right w:val="none" w:sz="0" w:space="0" w:color="auto"/>
                                  </w:divBdr>
                                </w:div>
                              </w:divsChild>
                            </w:div>
                            <w:div w:id="1525485932">
                              <w:marLeft w:val="0"/>
                              <w:marRight w:val="0"/>
                              <w:marTop w:val="0"/>
                              <w:marBottom w:val="0"/>
                              <w:divBdr>
                                <w:top w:val="none" w:sz="0" w:space="0" w:color="auto"/>
                                <w:left w:val="none" w:sz="0" w:space="0" w:color="auto"/>
                                <w:bottom w:val="single" w:sz="6" w:space="0" w:color="F0F0F0"/>
                                <w:right w:val="none" w:sz="0" w:space="0" w:color="auto"/>
                              </w:divBdr>
                              <w:divsChild>
                                <w:div w:id="141311139">
                                  <w:marLeft w:val="0"/>
                                  <w:marRight w:val="0"/>
                                  <w:marTop w:val="0"/>
                                  <w:marBottom w:val="0"/>
                                  <w:divBdr>
                                    <w:top w:val="none" w:sz="0" w:space="0" w:color="auto"/>
                                    <w:left w:val="none" w:sz="0" w:space="0" w:color="auto"/>
                                    <w:bottom w:val="none" w:sz="0" w:space="0" w:color="auto"/>
                                    <w:right w:val="none" w:sz="0" w:space="0" w:color="auto"/>
                                  </w:divBdr>
                                </w:div>
                              </w:divsChild>
                            </w:div>
                            <w:div w:id="1337272178">
                              <w:marLeft w:val="0"/>
                              <w:marRight w:val="0"/>
                              <w:marTop w:val="0"/>
                              <w:marBottom w:val="0"/>
                              <w:divBdr>
                                <w:top w:val="none" w:sz="0" w:space="0" w:color="auto"/>
                                <w:left w:val="none" w:sz="0" w:space="0" w:color="auto"/>
                                <w:bottom w:val="single" w:sz="6" w:space="0" w:color="F5F5F5"/>
                                <w:right w:val="none" w:sz="0" w:space="0" w:color="auto"/>
                              </w:divBdr>
                              <w:divsChild>
                                <w:div w:id="332148886">
                                  <w:marLeft w:val="0"/>
                                  <w:marRight w:val="0"/>
                                  <w:marTop w:val="0"/>
                                  <w:marBottom w:val="0"/>
                                  <w:divBdr>
                                    <w:top w:val="none" w:sz="0" w:space="0" w:color="auto"/>
                                    <w:left w:val="none" w:sz="0" w:space="0" w:color="auto"/>
                                    <w:bottom w:val="none" w:sz="0" w:space="0" w:color="auto"/>
                                    <w:right w:val="none" w:sz="0" w:space="0" w:color="auto"/>
                                  </w:divBdr>
                                </w:div>
                              </w:divsChild>
                            </w:div>
                            <w:div w:id="1595893714">
                              <w:marLeft w:val="0"/>
                              <w:marRight w:val="0"/>
                              <w:marTop w:val="0"/>
                              <w:marBottom w:val="0"/>
                              <w:divBdr>
                                <w:top w:val="none" w:sz="0" w:space="0" w:color="auto"/>
                                <w:left w:val="none" w:sz="0" w:space="0" w:color="auto"/>
                                <w:bottom w:val="single" w:sz="6" w:space="0" w:color="F5F5F5"/>
                                <w:right w:val="none" w:sz="0" w:space="0" w:color="auto"/>
                              </w:divBdr>
                              <w:divsChild>
                                <w:div w:id="1619800682">
                                  <w:marLeft w:val="0"/>
                                  <w:marRight w:val="0"/>
                                  <w:marTop w:val="0"/>
                                  <w:marBottom w:val="0"/>
                                  <w:divBdr>
                                    <w:top w:val="none" w:sz="0" w:space="0" w:color="auto"/>
                                    <w:left w:val="none" w:sz="0" w:space="0" w:color="auto"/>
                                    <w:bottom w:val="none" w:sz="0" w:space="0" w:color="auto"/>
                                    <w:right w:val="none" w:sz="0" w:space="0" w:color="auto"/>
                                  </w:divBdr>
                                </w:div>
                              </w:divsChild>
                            </w:div>
                            <w:div w:id="110175138">
                              <w:marLeft w:val="0"/>
                              <w:marRight w:val="0"/>
                              <w:marTop w:val="0"/>
                              <w:marBottom w:val="0"/>
                              <w:divBdr>
                                <w:top w:val="none" w:sz="0" w:space="0" w:color="auto"/>
                                <w:left w:val="none" w:sz="0" w:space="0" w:color="auto"/>
                                <w:bottom w:val="single" w:sz="6" w:space="0" w:color="F5F5F5"/>
                                <w:right w:val="none" w:sz="0" w:space="0" w:color="auto"/>
                              </w:divBdr>
                              <w:divsChild>
                                <w:div w:id="1174608752">
                                  <w:marLeft w:val="0"/>
                                  <w:marRight w:val="0"/>
                                  <w:marTop w:val="0"/>
                                  <w:marBottom w:val="0"/>
                                  <w:divBdr>
                                    <w:top w:val="none" w:sz="0" w:space="0" w:color="auto"/>
                                    <w:left w:val="none" w:sz="0" w:space="0" w:color="auto"/>
                                    <w:bottom w:val="none" w:sz="0" w:space="0" w:color="auto"/>
                                    <w:right w:val="none" w:sz="0" w:space="0" w:color="auto"/>
                                  </w:divBdr>
                                </w:div>
                              </w:divsChild>
                            </w:div>
                            <w:div w:id="392850418">
                              <w:marLeft w:val="0"/>
                              <w:marRight w:val="0"/>
                              <w:marTop w:val="0"/>
                              <w:marBottom w:val="0"/>
                              <w:divBdr>
                                <w:top w:val="none" w:sz="0" w:space="0" w:color="auto"/>
                                <w:left w:val="none" w:sz="0" w:space="0" w:color="auto"/>
                                <w:bottom w:val="single" w:sz="6" w:space="0" w:color="F5F5F5"/>
                                <w:right w:val="none" w:sz="0" w:space="0" w:color="auto"/>
                              </w:divBdr>
                              <w:divsChild>
                                <w:div w:id="54397045">
                                  <w:marLeft w:val="0"/>
                                  <w:marRight w:val="0"/>
                                  <w:marTop w:val="0"/>
                                  <w:marBottom w:val="0"/>
                                  <w:divBdr>
                                    <w:top w:val="none" w:sz="0" w:space="0" w:color="auto"/>
                                    <w:left w:val="none" w:sz="0" w:space="0" w:color="auto"/>
                                    <w:bottom w:val="none" w:sz="0" w:space="0" w:color="auto"/>
                                    <w:right w:val="none" w:sz="0" w:space="0" w:color="auto"/>
                                  </w:divBdr>
                                </w:div>
                              </w:divsChild>
                            </w:div>
                            <w:div w:id="735862786">
                              <w:marLeft w:val="0"/>
                              <w:marRight w:val="0"/>
                              <w:marTop w:val="0"/>
                              <w:marBottom w:val="0"/>
                              <w:divBdr>
                                <w:top w:val="none" w:sz="0" w:space="0" w:color="auto"/>
                                <w:left w:val="none" w:sz="0" w:space="0" w:color="auto"/>
                                <w:bottom w:val="single" w:sz="6" w:space="0" w:color="F5F5F5"/>
                                <w:right w:val="none" w:sz="0" w:space="0" w:color="auto"/>
                              </w:divBdr>
                              <w:divsChild>
                                <w:div w:id="409038168">
                                  <w:marLeft w:val="0"/>
                                  <w:marRight w:val="0"/>
                                  <w:marTop w:val="0"/>
                                  <w:marBottom w:val="0"/>
                                  <w:divBdr>
                                    <w:top w:val="none" w:sz="0" w:space="0" w:color="auto"/>
                                    <w:left w:val="none" w:sz="0" w:space="0" w:color="auto"/>
                                    <w:bottom w:val="none" w:sz="0" w:space="0" w:color="auto"/>
                                    <w:right w:val="none" w:sz="0" w:space="0" w:color="auto"/>
                                  </w:divBdr>
                                </w:div>
                              </w:divsChild>
                            </w:div>
                            <w:div w:id="1705209814">
                              <w:marLeft w:val="0"/>
                              <w:marRight w:val="0"/>
                              <w:marTop w:val="0"/>
                              <w:marBottom w:val="0"/>
                              <w:divBdr>
                                <w:top w:val="none" w:sz="0" w:space="0" w:color="auto"/>
                                <w:left w:val="none" w:sz="0" w:space="0" w:color="auto"/>
                                <w:bottom w:val="single" w:sz="6" w:space="0" w:color="F5F5F5"/>
                                <w:right w:val="none" w:sz="0" w:space="0" w:color="auto"/>
                              </w:divBdr>
                              <w:divsChild>
                                <w:div w:id="1986353688">
                                  <w:marLeft w:val="0"/>
                                  <w:marRight w:val="0"/>
                                  <w:marTop w:val="0"/>
                                  <w:marBottom w:val="0"/>
                                  <w:divBdr>
                                    <w:top w:val="none" w:sz="0" w:space="0" w:color="auto"/>
                                    <w:left w:val="none" w:sz="0" w:space="0" w:color="auto"/>
                                    <w:bottom w:val="none" w:sz="0" w:space="0" w:color="auto"/>
                                    <w:right w:val="none" w:sz="0" w:space="0" w:color="auto"/>
                                  </w:divBdr>
                                </w:div>
                              </w:divsChild>
                            </w:div>
                            <w:div w:id="1257327653">
                              <w:marLeft w:val="0"/>
                              <w:marRight w:val="0"/>
                              <w:marTop w:val="0"/>
                              <w:marBottom w:val="0"/>
                              <w:divBdr>
                                <w:top w:val="none" w:sz="0" w:space="0" w:color="auto"/>
                                <w:left w:val="none" w:sz="0" w:space="0" w:color="auto"/>
                                <w:bottom w:val="single" w:sz="6" w:space="0" w:color="F0F0F0"/>
                                <w:right w:val="none" w:sz="0" w:space="0" w:color="auto"/>
                              </w:divBdr>
                              <w:divsChild>
                                <w:div w:id="567884396">
                                  <w:marLeft w:val="0"/>
                                  <w:marRight w:val="0"/>
                                  <w:marTop w:val="0"/>
                                  <w:marBottom w:val="0"/>
                                  <w:divBdr>
                                    <w:top w:val="none" w:sz="0" w:space="0" w:color="auto"/>
                                    <w:left w:val="none" w:sz="0" w:space="0" w:color="auto"/>
                                    <w:bottom w:val="none" w:sz="0" w:space="0" w:color="auto"/>
                                    <w:right w:val="none" w:sz="0" w:space="0" w:color="auto"/>
                                  </w:divBdr>
                                </w:div>
                              </w:divsChild>
                            </w:div>
                            <w:div w:id="164442590">
                              <w:marLeft w:val="0"/>
                              <w:marRight w:val="0"/>
                              <w:marTop w:val="0"/>
                              <w:marBottom w:val="0"/>
                              <w:divBdr>
                                <w:top w:val="none" w:sz="0" w:space="0" w:color="auto"/>
                                <w:left w:val="none" w:sz="0" w:space="0" w:color="auto"/>
                                <w:bottom w:val="single" w:sz="6" w:space="0" w:color="F5F5F5"/>
                                <w:right w:val="none" w:sz="0" w:space="0" w:color="auto"/>
                              </w:divBdr>
                              <w:divsChild>
                                <w:div w:id="258176016">
                                  <w:marLeft w:val="0"/>
                                  <w:marRight w:val="0"/>
                                  <w:marTop w:val="0"/>
                                  <w:marBottom w:val="0"/>
                                  <w:divBdr>
                                    <w:top w:val="none" w:sz="0" w:space="0" w:color="auto"/>
                                    <w:left w:val="none" w:sz="0" w:space="0" w:color="auto"/>
                                    <w:bottom w:val="none" w:sz="0" w:space="0" w:color="auto"/>
                                    <w:right w:val="none" w:sz="0" w:space="0" w:color="auto"/>
                                  </w:divBdr>
                                </w:div>
                              </w:divsChild>
                            </w:div>
                            <w:div w:id="1470977216">
                              <w:marLeft w:val="0"/>
                              <w:marRight w:val="0"/>
                              <w:marTop w:val="0"/>
                              <w:marBottom w:val="0"/>
                              <w:divBdr>
                                <w:top w:val="none" w:sz="0" w:space="0" w:color="auto"/>
                                <w:left w:val="none" w:sz="0" w:space="0" w:color="auto"/>
                                <w:bottom w:val="single" w:sz="6" w:space="0" w:color="F5F5F5"/>
                                <w:right w:val="none" w:sz="0" w:space="0" w:color="auto"/>
                              </w:divBdr>
                            </w:div>
                            <w:div w:id="1912344552">
                              <w:marLeft w:val="0"/>
                              <w:marRight w:val="0"/>
                              <w:marTop w:val="0"/>
                              <w:marBottom w:val="0"/>
                              <w:divBdr>
                                <w:top w:val="none" w:sz="0" w:space="0" w:color="auto"/>
                                <w:left w:val="none" w:sz="0" w:space="0" w:color="auto"/>
                                <w:bottom w:val="single" w:sz="6" w:space="0" w:color="F5F5F5"/>
                                <w:right w:val="none" w:sz="0" w:space="0" w:color="auto"/>
                              </w:divBdr>
                              <w:divsChild>
                                <w:div w:id="1391227111">
                                  <w:marLeft w:val="0"/>
                                  <w:marRight w:val="0"/>
                                  <w:marTop w:val="0"/>
                                  <w:marBottom w:val="0"/>
                                  <w:divBdr>
                                    <w:top w:val="none" w:sz="0" w:space="0" w:color="auto"/>
                                    <w:left w:val="none" w:sz="0" w:space="0" w:color="auto"/>
                                    <w:bottom w:val="none" w:sz="0" w:space="0" w:color="auto"/>
                                    <w:right w:val="none" w:sz="0" w:space="0" w:color="auto"/>
                                  </w:divBdr>
                                </w:div>
                              </w:divsChild>
                            </w:div>
                            <w:div w:id="1852065727">
                              <w:marLeft w:val="0"/>
                              <w:marRight w:val="0"/>
                              <w:marTop w:val="0"/>
                              <w:marBottom w:val="0"/>
                              <w:divBdr>
                                <w:top w:val="none" w:sz="0" w:space="0" w:color="auto"/>
                                <w:left w:val="none" w:sz="0" w:space="0" w:color="auto"/>
                                <w:bottom w:val="single" w:sz="6" w:space="0" w:color="F5F5F5"/>
                                <w:right w:val="none" w:sz="0" w:space="0" w:color="auto"/>
                              </w:divBdr>
                              <w:divsChild>
                                <w:div w:id="1130631948">
                                  <w:marLeft w:val="0"/>
                                  <w:marRight w:val="0"/>
                                  <w:marTop w:val="0"/>
                                  <w:marBottom w:val="0"/>
                                  <w:divBdr>
                                    <w:top w:val="none" w:sz="0" w:space="0" w:color="auto"/>
                                    <w:left w:val="none" w:sz="0" w:space="0" w:color="auto"/>
                                    <w:bottom w:val="none" w:sz="0" w:space="0" w:color="auto"/>
                                    <w:right w:val="none" w:sz="0" w:space="0" w:color="auto"/>
                                  </w:divBdr>
                                </w:div>
                              </w:divsChild>
                            </w:div>
                            <w:div w:id="695230654">
                              <w:marLeft w:val="0"/>
                              <w:marRight w:val="0"/>
                              <w:marTop w:val="0"/>
                              <w:marBottom w:val="0"/>
                              <w:divBdr>
                                <w:top w:val="none" w:sz="0" w:space="0" w:color="auto"/>
                                <w:left w:val="none" w:sz="0" w:space="0" w:color="auto"/>
                                <w:bottom w:val="single" w:sz="6" w:space="0" w:color="F0F0F0"/>
                                <w:right w:val="none" w:sz="0" w:space="0" w:color="auto"/>
                              </w:divBdr>
                              <w:divsChild>
                                <w:div w:id="1593467732">
                                  <w:marLeft w:val="0"/>
                                  <w:marRight w:val="0"/>
                                  <w:marTop w:val="0"/>
                                  <w:marBottom w:val="0"/>
                                  <w:divBdr>
                                    <w:top w:val="none" w:sz="0" w:space="0" w:color="auto"/>
                                    <w:left w:val="none" w:sz="0" w:space="0" w:color="auto"/>
                                    <w:bottom w:val="none" w:sz="0" w:space="0" w:color="auto"/>
                                    <w:right w:val="none" w:sz="0" w:space="0" w:color="auto"/>
                                  </w:divBdr>
                                </w:div>
                              </w:divsChild>
                            </w:div>
                            <w:div w:id="754205512">
                              <w:marLeft w:val="0"/>
                              <w:marRight w:val="0"/>
                              <w:marTop w:val="0"/>
                              <w:marBottom w:val="0"/>
                              <w:divBdr>
                                <w:top w:val="none" w:sz="0" w:space="0" w:color="auto"/>
                                <w:left w:val="none" w:sz="0" w:space="0" w:color="auto"/>
                                <w:bottom w:val="single" w:sz="6" w:space="0" w:color="F5F5F5"/>
                                <w:right w:val="none" w:sz="0" w:space="0" w:color="auto"/>
                              </w:divBdr>
                              <w:divsChild>
                                <w:div w:id="1478180101">
                                  <w:marLeft w:val="0"/>
                                  <w:marRight w:val="0"/>
                                  <w:marTop w:val="0"/>
                                  <w:marBottom w:val="0"/>
                                  <w:divBdr>
                                    <w:top w:val="none" w:sz="0" w:space="0" w:color="auto"/>
                                    <w:left w:val="none" w:sz="0" w:space="0" w:color="auto"/>
                                    <w:bottom w:val="none" w:sz="0" w:space="0" w:color="auto"/>
                                    <w:right w:val="none" w:sz="0" w:space="0" w:color="auto"/>
                                  </w:divBdr>
                                </w:div>
                              </w:divsChild>
                            </w:div>
                            <w:div w:id="1291088905">
                              <w:marLeft w:val="0"/>
                              <w:marRight w:val="0"/>
                              <w:marTop w:val="0"/>
                              <w:marBottom w:val="0"/>
                              <w:divBdr>
                                <w:top w:val="none" w:sz="0" w:space="0" w:color="auto"/>
                                <w:left w:val="none" w:sz="0" w:space="0" w:color="auto"/>
                                <w:bottom w:val="single" w:sz="6" w:space="0" w:color="F5F5F5"/>
                                <w:right w:val="none" w:sz="0" w:space="0" w:color="auto"/>
                              </w:divBdr>
                              <w:divsChild>
                                <w:div w:id="1345981752">
                                  <w:marLeft w:val="0"/>
                                  <w:marRight w:val="0"/>
                                  <w:marTop w:val="0"/>
                                  <w:marBottom w:val="0"/>
                                  <w:divBdr>
                                    <w:top w:val="none" w:sz="0" w:space="0" w:color="auto"/>
                                    <w:left w:val="none" w:sz="0" w:space="0" w:color="auto"/>
                                    <w:bottom w:val="none" w:sz="0" w:space="0" w:color="auto"/>
                                    <w:right w:val="none" w:sz="0" w:space="0" w:color="auto"/>
                                  </w:divBdr>
                                </w:div>
                              </w:divsChild>
                            </w:div>
                            <w:div w:id="1736321859">
                              <w:marLeft w:val="0"/>
                              <w:marRight w:val="0"/>
                              <w:marTop w:val="0"/>
                              <w:marBottom w:val="0"/>
                              <w:divBdr>
                                <w:top w:val="none" w:sz="0" w:space="0" w:color="auto"/>
                                <w:left w:val="none" w:sz="0" w:space="0" w:color="auto"/>
                                <w:bottom w:val="none" w:sz="0" w:space="0" w:color="auto"/>
                                <w:right w:val="none" w:sz="0" w:space="0" w:color="auto"/>
                              </w:divBdr>
                              <w:divsChild>
                                <w:div w:id="1328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28157">
              <w:marLeft w:val="0"/>
              <w:marRight w:val="0"/>
              <w:marTop w:val="0"/>
              <w:marBottom w:val="0"/>
              <w:divBdr>
                <w:top w:val="none" w:sz="0" w:space="0" w:color="auto"/>
                <w:left w:val="none" w:sz="0" w:space="0" w:color="auto"/>
                <w:bottom w:val="none" w:sz="0" w:space="0" w:color="auto"/>
                <w:right w:val="none" w:sz="0" w:space="0" w:color="auto"/>
              </w:divBdr>
              <w:divsChild>
                <w:div w:id="44304486">
                  <w:marLeft w:val="0"/>
                  <w:marRight w:val="0"/>
                  <w:marTop w:val="0"/>
                  <w:marBottom w:val="0"/>
                  <w:divBdr>
                    <w:top w:val="single" w:sz="6" w:space="0" w:color="F2F2F2"/>
                    <w:left w:val="none" w:sz="0" w:space="0" w:color="auto"/>
                    <w:bottom w:val="none" w:sz="0" w:space="0" w:color="auto"/>
                    <w:right w:val="none" w:sz="0" w:space="0" w:color="auto"/>
                  </w:divBdr>
                  <w:divsChild>
                    <w:div w:id="1517573973">
                      <w:marLeft w:val="0"/>
                      <w:marRight w:val="0"/>
                      <w:marTop w:val="0"/>
                      <w:marBottom w:val="0"/>
                      <w:divBdr>
                        <w:top w:val="none" w:sz="0" w:space="0" w:color="auto"/>
                        <w:left w:val="none" w:sz="0" w:space="0" w:color="auto"/>
                        <w:bottom w:val="none" w:sz="0" w:space="0" w:color="auto"/>
                        <w:right w:val="none" w:sz="0" w:space="0" w:color="auto"/>
                      </w:divBdr>
                      <w:divsChild>
                        <w:div w:id="406193852">
                          <w:marLeft w:val="0"/>
                          <w:marRight w:val="0"/>
                          <w:marTop w:val="0"/>
                          <w:marBottom w:val="0"/>
                          <w:divBdr>
                            <w:top w:val="none" w:sz="0" w:space="0" w:color="auto"/>
                            <w:left w:val="none" w:sz="0" w:space="0" w:color="auto"/>
                            <w:bottom w:val="none" w:sz="0" w:space="0" w:color="auto"/>
                            <w:right w:val="none" w:sz="0" w:space="0" w:color="auto"/>
                          </w:divBdr>
                          <w:divsChild>
                            <w:div w:id="269971381">
                              <w:marLeft w:val="0"/>
                              <w:marRight w:val="0"/>
                              <w:marTop w:val="0"/>
                              <w:marBottom w:val="0"/>
                              <w:divBdr>
                                <w:top w:val="none" w:sz="0" w:space="0" w:color="auto"/>
                                <w:left w:val="none" w:sz="0" w:space="0" w:color="auto"/>
                                <w:bottom w:val="none" w:sz="0" w:space="0" w:color="auto"/>
                                <w:right w:val="none" w:sz="0" w:space="0" w:color="auto"/>
                              </w:divBdr>
                              <w:divsChild>
                                <w:div w:id="99692828">
                                  <w:marLeft w:val="0"/>
                                  <w:marRight w:val="0"/>
                                  <w:marTop w:val="0"/>
                                  <w:marBottom w:val="0"/>
                                  <w:divBdr>
                                    <w:top w:val="none" w:sz="0" w:space="0" w:color="auto"/>
                                    <w:left w:val="none" w:sz="0" w:space="0" w:color="auto"/>
                                    <w:bottom w:val="none" w:sz="0" w:space="0" w:color="auto"/>
                                    <w:right w:val="none" w:sz="0" w:space="0" w:color="auto"/>
                                  </w:divBdr>
                                  <w:divsChild>
                                    <w:div w:id="18366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02721">
              <w:marLeft w:val="0"/>
              <w:marRight w:val="0"/>
              <w:marTop w:val="0"/>
              <w:marBottom w:val="0"/>
              <w:divBdr>
                <w:top w:val="none" w:sz="0" w:space="0" w:color="auto"/>
                <w:left w:val="none" w:sz="0" w:space="0" w:color="auto"/>
                <w:bottom w:val="none" w:sz="0" w:space="0" w:color="auto"/>
                <w:right w:val="none" w:sz="0" w:space="0" w:color="auto"/>
              </w:divBdr>
            </w:div>
            <w:div w:id="2041589294">
              <w:marLeft w:val="0"/>
              <w:marRight w:val="0"/>
              <w:marTop w:val="0"/>
              <w:marBottom w:val="0"/>
              <w:divBdr>
                <w:top w:val="none" w:sz="0" w:space="0" w:color="auto"/>
                <w:left w:val="none" w:sz="0" w:space="0" w:color="auto"/>
                <w:bottom w:val="none" w:sz="0" w:space="0" w:color="auto"/>
                <w:right w:val="none" w:sz="0" w:space="0" w:color="auto"/>
              </w:divBdr>
              <w:divsChild>
                <w:div w:id="10107551">
                  <w:marLeft w:val="0"/>
                  <w:marRight w:val="0"/>
                  <w:marTop w:val="0"/>
                  <w:marBottom w:val="0"/>
                  <w:divBdr>
                    <w:top w:val="none" w:sz="0" w:space="0" w:color="auto"/>
                    <w:left w:val="none" w:sz="0" w:space="0" w:color="auto"/>
                    <w:bottom w:val="none" w:sz="0" w:space="0" w:color="auto"/>
                    <w:right w:val="none" w:sz="0" w:space="0" w:color="auto"/>
                  </w:divBdr>
                  <w:divsChild>
                    <w:div w:id="944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262">
              <w:marLeft w:val="0"/>
              <w:marRight w:val="0"/>
              <w:marTop w:val="0"/>
              <w:marBottom w:val="0"/>
              <w:divBdr>
                <w:top w:val="none" w:sz="0" w:space="0" w:color="auto"/>
                <w:left w:val="none" w:sz="0" w:space="0" w:color="auto"/>
                <w:bottom w:val="none" w:sz="0" w:space="0" w:color="auto"/>
                <w:right w:val="none" w:sz="0" w:space="0" w:color="auto"/>
              </w:divBdr>
              <w:divsChild>
                <w:div w:id="8698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0085">
      <w:bodyDiv w:val="1"/>
      <w:marLeft w:val="0"/>
      <w:marRight w:val="0"/>
      <w:marTop w:val="0"/>
      <w:marBottom w:val="0"/>
      <w:divBdr>
        <w:top w:val="none" w:sz="0" w:space="0" w:color="auto"/>
        <w:left w:val="none" w:sz="0" w:space="0" w:color="auto"/>
        <w:bottom w:val="none" w:sz="0" w:space="0" w:color="auto"/>
        <w:right w:val="none" w:sz="0" w:space="0" w:color="auto"/>
      </w:divBdr>
      <w:divsChild>
        <w:div w:id="1296570762">
          <w:marLeft w:val="0"/>
          <w:marRight w:val="0"/>
          <w:marTop w:val="0"/>
          <w:marBottom w:val="0"/>
          <w:divBdr>
            <w:top w:val="none" w:sz="0" w:space="0" w:color="auto"/>
            <w:left w:val="none" w:sz="0" w:space="0" w:color="auto"/>
            <w:bottom w:val="none" w:sz="0" w:space="0" w:color="auto"/>
            <w:right w:val="none" w:sz="0" w:space="0" w:color="auto"/>
          </w:divBdr>
          <w:divsChild>
            <w:div w:id="71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1886">
      <w:bodyDiv w:val="1"/>
      <w:marLeft w:val="0"/>
      <w:marRight w:val="0"/>
      <w:marTop w:val="0"/>
      <w:marBottom w:val="0"/>
      <w:divBdr>
        <w:top w:val="none" w:sz="0" w:space="0" w:color="auto"/>
        <w:left w:val="none" w:sz="0" w:space="0" w:color="auto"/>
        <w:bottom w:val="none" w:sz="0" w:space="0" w:color="auto"/>
        <w:right w:val="none" w:sz="0" w:space="0" w:color="auto"/>
      </w:divBdr>
      <w:divsChild>
        <w:div w:id="1211260963">
          <w:marLeft w:val="0"/>
          <w:marRight w:val="0"/>
          <w:marTop w:val="0"/>
          <w:marBottom w:val="0"/>
          <w:divBdr>
            <w:top w:val="none" w:sz="0" w:space="0" w:color="auto"/>
            <w:left w:val="none" w:sz="0" w:space="0" w:color="auto"/>
            <w:bottom w:val="none" w:sz="0" w:space="0" w:color="auto"/>
            <w:right w:val="none" w:sz="0" w:space="0" w:color="auto"/>
          </w:divBdr>
          <w:divsChild>
            <w:div w:id="1196892935">
              <w:marLeft w:val="0"/>
              <w:marRight w:val="0"/>
              <w:marTop w:val="0"/>
              <w:marBottom w:val="0"/>
              <w:divBdr>
                <w:top w:val="none" w:sz="0" w:space="0" w:color="auto"/>
                <w:left w:val="none" w:sz="0" w:space="0" w:color="auto"/>
                <w:bottom w:val="none" w:sz="0" w:space="0" w:color="auto"/>
                <w:right w:val="none" w:sz="0" w:space="0" w:color="auto"/>
              </w:divBdr>
              <w:divsChild>
                <w:div w:id="1185945013">
                  <w:marLeft w:val="0"/>
                  <w:marRight w:val="0"/>
                  <w:marTop w:val="0"/>
                  <w:marBottom w:val="7343"/>
                  <w:divBdr>
                    <w:top w:val="none" w:sz="0" w:space="0" w:color="auto"/>
                    <w:left w:val="none" w:sz="0" w:space="0" w:color="auto"/>
                    <w:bottom w:val="none" w:sz="0" w:space="0" w:color="auto"/>
                    <w:right w:val="none" w:sz="0" w:space="0" w:color="auto"/>
                  </w:divBdr>
                  <w:divsChild>
                    <w:div w:id="1204900344">
                      <w:marLeft w:val="0"/>
                      <w:marRight w:val="0"/>
                      <w:marTop w:val="0"/>
                      <w:marBottom w:val="0"/>
                      <w:divBdr>
                        <w:top w:val="none" w:sz="0" w:space="0" w:color="auto"/>
                        <w:left w:val="none" w:sz="0" w:space="0" w:color="auto"/>
                        <w:bottom w:val="none" w:sz="0" w:space="0" w:color="auto"/>
                        <w:right w:val="none" w:sz="0" w:space="0" w:color="auto"/>
                      </w:divBdr>
                      <w:divsChild>
                        <w:div w:id="79497175">
                          <w:marLeft w:val="0"/>
                          <w:marRight w:val="0"/>
                          <w:marTop w:val="0"/>
                          <w:marBottom w:val="0"/>
                          <w:divBdr>
                            <w:top w:val="none" w:sz="0" w:space="0" w:color="auto"/>
                            <w:left w:val="none" w:sz="0" w:space="0" w:color="auto"/>
                            <w:bottom w:val="none" w:sz="0" w:space="0" w:color="auto"/>
                            <w:right w:val="none" w:sz="0" w:space="0" w:color="auto"/>
                          </w:divBdr>
                          <w:divsChild>
                            <w:div w:id="15062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63765">
      <w:bodyDiv w:val="1"/>
      <w:marLeft w:val="0"/>
      <w:marRight w:val="0"/>
      <w:marTop w:val="0"/>
      <w:marBottom w:val="0"/>
      <w:divBdr>
        <w:top w:val="none" w:sz="0" w:space="0" w:color="auto"/>
        <w:left w:val="none" w:sz="0" w:space="0" w:color="auto"/>
        <w:bottom w:val="none" w:sz="0" w:space="0" w:color="auto"/>
        <w:right w:val="none" w:sz="0" w:space="0" w:color="auto"/>
      </w:divBdr>
    </w:div>
    <w:div w:id="1348024340">
      <w:bodyDiv w:val="1"/>
      <w:marLeft w:val="0"/>
      <w:marRight w:val="0"/>
      <w:marTop w:val="0"/>
      <w:marBottom w:val="0"/>
      <w:divBdr>
        <w:top w:val="none" w:sz="0" w:space="0" w:color="auto"/>
        <w:left w:val="none" w:sz="0" w:space="0" w:color="auto"/>
        <w:bottom w:val="none" w:sz="0" w:space="0" w:color="auto"/>
        <w:right w:val="none" w:sz="0" w:space="0" w:color="auto"/>
      </w:divBdr>
    </w:div>
    <w:div w:id="1447384341">
      <w:bodyDiv w:val="1"/>
      <w:marLeft w:val="0"/>
      <w:marRight w:val="0"/>
      <w:marTop w:val="0"/>
      <w:marBottom w:val="0"/>
      <w:divBdr>
        <w:top w:val="none" w:sz="0" w:space="0" w:color="auto"/>
        <w:left w:val="none" w:sz="0" w:space="0" w:color="auto"/>
        <w:bottom w:val="none" w:sz="0" w:space="0" w:color="auto"/>
        <w:right w:val="none" w:sz="0" w:space="0" w:color="auto"/>
      </w:divBdr>
      <w:divsChild>
        <w:div w:id="967394164">
          <w:marLeft w:val="0"/>
          <w:marRight w:val="0"/>
          <w:marTop w:val="0"/>
          <w:marBottom w:val="0"/>
          <w:divBdr>
            <w:top w:val="none" w:sz="0" w:space="0" w:color="auto"/>
            <w:left w:val="none" w:sz="0" w:space="0" w:color="auto"/>
            <w:bottom w:val="none" w:sz="0" w:space="0" w:color="auto"/>
            <w:right w:val="none" w:sz="0" w:space="0" w:color="auto"/>
          </w:divBdr>
          <w:divsChild>
            <w:div w:id="188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684">
      <w:bodyDiv w:val="1"/>
      <w:marLeft w:val="0"/>
      <w:marRight w:val="0"/>
      <w:marTop w:val="0"/>
      <w:marBottom w:val="0"/>
      <w:divBdr>
        <w:top w:val="none" w:sz="0" w:space="0" w:color="auto"/>
        <w:left w:val="none" w:sz="0" w:space="0" w:color="auto"/>
        <w:bottom w:val="none" w:sz="0" w:space="0" w:color="auto"/>
        <w:right w:val="none" w:sz="0" w:space="0" w:color="auto"/>
      </w:divBdr>
      <w:divsChild>
        <w:div w:id="891186776">
          <w:marLeft w:val="0"/>
          <w:marRight w:val="0"/>
          <w:marTop w:val="0"/>
          <w:marBottom w:val="0"/>
          <w:divBdr>
            <w:top w:val="none" w:sz="0" w:space="0" w:color="auto"/>
            <w:left w:val="none" w:sz="0" w:space="0" w:color="auto"/>
            <w:bottom w:val="none" w:sz="0" w:space="0" w:color="auto"/>
            <w:right w:val="none" w:sz="0" w:space="0" w:color="auto"/>
          </w:divBdr>
          <w:divsChild>
            <w:div w:id="1257640145">
              <w:marLeft w:val="0"/>
              <w:marRight w:val="0"/>
              <w:marTop w:val="0"/>
              <w:marBottom w:val="0"/>
              <w:divBdr>
                <w:top w:val="none" w:sz="0" w:space="0" w:color="auto"/>
                <w:left w:val="none" w:sz="0" w:space="0" w:color="auto"/>
                <w:bottom w:val="none" w:sz="0" w:space="0" w:color="auto"/>
                <w:right w:val="none" w:sz="0" w:space="0" w:color="auto"/>
              </w:divBdr>
              <w:divsChild>
                <w:div w:id="117377704">
                  <w:marLeft w:val="0"/>
                  <w:marRight w:val="0"/>
                  <w:marTop w:val="0"/>
                  <w:marBottom w:val="7343"/>
                  <w:divBdr>
                    <w:top w:val="none" w:sz="0" w:space="0" w:color="auto"/>
                    <w:left w:val="none" w:sz="0" w:space="0" w:color="auto"/>
                    <w:bottom w:val="none" w:sz="0" w:space="0" w:color="auto"/>
                    <w:right w:val="none" w:sz="0" w:space="0" w:color="auto"/>
                  </w:divBdr>
                  <w:divsChild>
                    <w:div w:id="1164933252">
                      <w:marLeft w:val="0"/>
                      <w:marRight w:val="0"/>
                      <w:marTop w:val="0"/>
                      <w:marBottom w:val="0"/>
                      <w:divBdr>
                        <w:top w:val="none" w:sz="0" w:space="0" w:color="auto"/>
                        <w:left w:val="none" w:sz="0" w:space="0" w:color="auto"/>
                        <w:bottom w:val="none" w:sz="0" w:space="0" w:color="auto"/>
                        <w:right w:val="none" w:sz="0" w:space="0" w:color="auto"/>
                      </w:divBdr>
                      <w:divsChild>
                        <w:div w:id="315038190">
                          <w:marLeft w:val="0"/>
                          <w:marRight w:val="0"/>
                          <w:marTop w:val="0"/>
                          <w:marBottom w:val="0"/>
                          <w:divBdr>
                            <w:top w:val="none" w:sz="0" w:space="0" w:color="auto"/>
                            <w:left w:val="none" w:sz="0" w:space="0" w:color="auto"/>
                            <w:bottom w:val="none" w:sz="0" w:space="0" w:color="auto"/>
                            <w:right w:val="none" w:sz="0" w:space="0" w:color="auto"/>
                          </w:divBdr>
                          <w:divsChild>
                            <w:div w:id="17068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36045">
      <w:bodyDiv w:val="1"/>
      <w:marLeft w:val="0"/>
      <w:marRight w:val="0"/>
      <w:marTop w:val="0"/>
      <w:marBottom w:val="0"/>
      <w:divBdr>
        <w:top w:val="none" w:sz="0" w:space="0" w:color="auto"/>
        <w:left w:val="none" w:sz="0" w:space="0" w:color="auto"/>
        <w:bottom w:val="none" w:sz="0" w:space="0" w:color="auto"/>
        <w:right w:val="none" w:sz="0" w:space="0" w:color="auto"/>
      </w:divBdr>
      <w:divsChild>
        <w:div w:id="1088383433">
          <w:marLeft w:val="0"/>
          <w:marRight w:val="0"/>
          <w:marTop w:val="0"/>
          <w:marBottom w:val="0"/>
          <w:divBdr>
            <w:top w:val="none" w:sz="0" w:space="0" w:color="auto"/>
            <w:left w:val="none" w:sz="0" w:space="0" w:color="auto"/>
            <w:bottom w:val="none" w:sz="0" w:space="0" w:color="auto"/>
            <w:right w:val="none" w:sz="0" w:space="0" w:color="auto"/>
          </w:divBdr>
          <w:divsChild>
            <w:div w:id="1689060731">
              <w:marLeft w:val="0"/>
              <w:marRight w:val="0"/>
              <w:marTop w:val="0"/>
              <w:marBottom w:val="0"/>
              <w:divBdr>
                <w:top w:val="none" w:sz="0" w:space="0" w:color="auto"/>
                <w:left w:val="none" w:sz="0" w:space="0" w:color="auto"/>
                <w:bottom w:val="none" w:sz="0" w:space="0" w:color="auto"/>
                <w:right w:val="none" w:sz="0" w:space="0" w:color="auto"/>
              </w:divBdr>
              <w:divsChild>
                <w:div w:id="1557665442">
                  <w:marLeft w:val="0"/>
                  <w:marRight w:val="0"/>
                  <w:marTop w:val="0"/>
                  <w:marBottom w:val="7343"/>
                  <w:divBdr>
                    <w:top w:val="none" w:sz="0" w:space="0" w:color="auto"/>
                    <w:left w:val="none" w:sz="0" w:space="0" w:color="auto"/>
                    <w:bottom w:val="none" w:sz="0" w:space="0" w:color="auto"/>
                    <w:right w:val="none" w:sz="0" w:space="0" w:color="auto"/>
                  </w:divBdr>
                  <w:divsChild>
                    <w:div w:id="282271445">
                      <w:marLeft w:val="0"/>
                      <w:marRight w:val="0"/>
                      <w:marTop w:val="0"/>
                      <w:marBottom w:val="0"/>
                      <w:divBdr>
                        <w:top w:val="none" w:sz="0" w:space="0" w:color="auto"/>
                        <w:left w:val="none" w:sz="0" w:space="0" w:color="auto"/>
                        <w:bottom w:val="none" w:sz="0" w:space="0" w:color="auto"/>
                        <w:right w:val="none" w:sz="0" w:space="0" w:color="auto"/>
                      </w:divBdr>
                      <w:divsChild>
                        <w:div w:id="2026592563">
                          <w:marLeft w:val="0"/>
                          <w:marRight w:val="0"/>
                          <w:marTop w:val="0"/>
                          <w:marBottom w:val="0"/>
                          <w:divBdr>
                            <w:top w:val="none" w:sz="0" w:space="0" w:color="auto"/>
                            <w:left w:val="none" w:sz="0" w:space="0" w:color="auto"/>
                            <w:bottom w:val="none" w:sz="0" w:space="0" w:color="auto"/>
                            <w:right w:val="none" w:sz="0" w:space="0" w:color="auto"/>
                          </w:divBdr>
                          <w:divsChild>
                            <w:div w:id="2867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08987">
      <w:bodyDiv w:val="1"/>
      <w:marLeft w:val="0"/>
      <w:marRight w:val="0"/>
      <w:marTop w:val="0"/>
      <w:marBottom w:val="0"/>
      <w:divBdr>
        <w:top w:val="none" w:sz="0" w:space="0" w:color="auto"/>
        <w:left w:val="none" w:sz="0" w:space="0" w:color="auto"/>
        <w:bottom w:val="none" w:sz="0" w:space="0" w:color="auto"/>
        <w:right w:val="none" w:sz="0" w:space="0" w:color="auto"/>
      </w:divBdr>
    </w:div>
    <w:div w:id="2068142654">
      <w:bodyDiv w:val="1"/>
      <w:marLeft w:val="0"/>
      <w:marRight w:val="0"/>
      <w:marTop w:val="0"/>
      <w:marBottom w:val="0"/>
      <w:divBdr>
        <w:top w:val="none" w:sz="0" w:space="0" w:color="auto"/>
        <w:left w:val="none" w:sz="0" w:space="0" w:color="auto"/>
        <w:bottom w:val="none" w:sz="0" w:space="0" w:color="auto"/>
        <w:right w:val="none" w:sz="0" w:space="0" w:color="auto"/>
      </w:divBdr>
    </w:div>
    <w:div w:id="2145584316">
      <w:bodyDiv w:val="1"/>
      <w:marLeft w:val="0"/>
      <w:marRight w:val="0"/>
      <w:marTop w:val="0"/>
      <w:marBottom w:val="0"/>
      <w:divBdr>
        <w:top w:val="none" w:sz="0" w:space="0" w:color="auto"/>
        <w:left w:val="none" w:sz="0" w:space="0" w:color="auto"/>
        <w:bottom w:val="none" w:sz="0" w:space="0" w:color="auto"/>
        <w:right w:val="none" w:sz="0" w:space="0" w:color="auto"/>
      </w:divBdr>
      <w:divsChild>
        <w:div w:id="1639459940">
          <w:marLeft w:val="0"/>
          <w:marRight w:val="0"/>
          <w:marTop w:val="0"/>
          <w:marBottom w:val="0"/>
          <w:divBdr>
            <w:top w:val="none" w:sz="0" w:space="0" w:color="auto"/>
            <w:left w:val="none" w:sz="0" w:space="0" w:color="auto"/>
            <w:bottom w:val="none" w:sz="0" w:space="0" w:color="auto"/>
            <w:right w:val="none" w:sz="0" w:space="0" w:color="auto"/>
          </w:divBdr>
          <w:divsChild>
            <w:div w:id="16660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13"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18"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26"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39" Type="http://schemas.openxmlformats.org/officeDocument/2006/relationships/hyperlink" Target="https://baike.so.com/doc/2492497-2634050.html" TargetMode="External"/><Relationship Id="rId3" Type="http://schemas.openxmlformats.org/officeDocument/2006/relationships/styles" Target="styles.xml"/><Relationship Id="rId21"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34"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17"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25"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33"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38" Type="http://schemas.openxmlformats.org/officeDocument/2006/relationships/hyperlink" Target="https://baike.so.com/doc/9374817-9713367.html" TargetMode="External"/><Relationship Id="rId2" Type="http://schemas.openxmlformats.org/officeDocument/2006/relationships/numbering" Target="numbering.xml"/><Relationship Id="rId16"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20"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29"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24"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32"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37"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40" Type="http://schemas.openxmlformats.org/officeDocument/2006/relationships/hyperlink" Target="https://baike.so.com/doc/496068-525246.html" TargetMode="External"/><Relationship Id="rId5" Type="http://schemas.openxmlformats.org/officeDocument/2006/relationships/webSettings" Target="webSettings.xml"/><Relationship Id="rId15"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23"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28"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36"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10"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19"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31"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4" Type="http://schemas.openxmlformats.org/officeDocument/2006/relationships/settings" Target="settings.xml"/><Relationship Id="rId9"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14"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22"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27"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30"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 Id="rId35" Type="http://schemas.openxmlformats.org/officeDocument/2006/relationships/hyperlink" Target="file:///D:\&#22242;&#26631;\&#19981;&#23450;&#24418;&#32784;&#30952;&#38450;&#25252;&#26448;&#26009;&#24212;&#29992;&#25216;&#26415;&#35268;&#31243;(&#33635;&#22823;)\&#12298;&#19981;&#23450;&#24418;&#32784;&#30952;&#38450;&#25252;&#26448;&#26009;&#24212;&#29992;&#25216;&#26415;&#35268;&#31243;&#12299;&#25253;&#25209;&#31295;\&#12298;&#19981;&#23450;&#24418;&#32784;&#30952;&#38450;&#25252;&#26448;&#26009;&#24212;&#29992;&#25216;&#26415;&#35268;&#31243;&#12299;&#25253;&#25209;&#31295;05.12zs&#20462;&#2591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1918-7195-4476-B336-F0CF5A3E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12</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范咏莲</dc:creator>
  <cp:lastModifiedBy>范咏莲</cp:lastModifiedBy>
  <cp:revision>52</cp:revision>
  <dcterms:created xsi:type="dcterms:W3CDTF">2021-01-06T02:30:00Z</dcterms:created>
  <dcterms:modified xsi:type="dcterms:W3CDTF">2022-01-06T02:05:00Z</dcterms:modified>
</cp:coreProperties>
</file>